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B44" w:rsidRDefault="00C51B44" w:rsidP="00C51B44">
      <w:pPr>
        <w:jc w:val="right"/>
        <w:rPr>
          <w:szCs w:val="24"/>
        </w:rPr>
      </w:pPr>
      <w:bookmarkStart w:id="0" w:name="bookmark0"/>
      <w:r>
        <w:rPr>
          <w:szCs w:val="24"/>
        </w:rPr>
        <w:t xml:space="preserve">Приложение к АООП НОО РАС (8.4)  </w:t>
      </w:r>
    </w:p>
    <w:p w:rsidR="00182989" w:rsidRDefault="00182989">
      <w:pPr>
        <w:jc w:val="right"/>
        <w:rPr>
          <w:b/>
          <w:sz w:val="28"/>
        </w:rPr>
      </w:pPr>
      <w:bookmarkStart w:id="1" w:name="_GoBack"/>
      <w:bookmarkEnd w:id="1"/>
    </w:p>
    <w:p w:rsidR="00182989" w:rsidRDefault="00182989">
      <w:pPr>
        <w:rPr>
          <w:b/>
          <w:sz w:val="40"/>
        </w:rPr>
      </w:pPr>
    </w:p>
    <w:p w:rsidR="00182989" w:rsidRDefault="00182989">
      <w:pPr>
        <w:rPr>
          <w:b/>
          <w:sz w:val="40"/>
        </w:rPr>
      </w:pPr>
    </w:p>
    <w:p w:rsidR="00182989" w:rsidRDefault="00182989">
      <w:pPr>
        <w:jc w:val="center"/>
        <w:rPr>
          <w:b/>
          <w:sz w:val="40"/>
        </w:rPr>
      </w:pPr>
    </w:p>
    <w:p w:rsidR="00182989" w:rsidRDefault="00390D4F">
      <w:pPr>
        <w:jc w:val="center"/>
        <w:rPr>
          <w:b/>
          <w:sz w:val="32"/>
        </w:rPr>
      </w:pPr>
      <w:r>
        <w:rPr>
          <w:b/>
          <w:sz w:val="48"/>
        </w:rPr>
        <w:t>РАБОЧАЯ ПРОГРАММА</w:t>
      </w:r>
    </w:p>
    <w:p w:rsidR="00182989" w:rsidRDefault="00182989">
      <w:pPr>
        <w:jc w:val="center"/>
        <w:rPr>
          <w:b/>
          <w:sz w:val="32"/>
        </w:rPr>
      </w:pPr>
    </w:p>
    <w:p w:rsidR="00182989" w:rsidRDefault="00390D4F">
      <w:pPr>
        <w:jc w:val="center"/>
        <w:rPr>
          <w:sz w:val="32"/>
        </w:rPr>
      </w:pPr>
      <w:r>
        <w:rPr>
          <w:sz w:val="32"/>
        </w:rPr>
        <w:t>КОРРЕКЦИОННО-РАЗВИВАЮЩЕГО КУРСА</w:t>
      </w:r>
    </w:p>
    <w:p w:rsidR="00182989" w:rsidRDefault="00182989">
      <w:pPr>
        <w:jc w:val="center"/>
        <w:rPr>
          <w:b/>
          <w:sz w:val="44"/>
        </w:rPr>
      </w:pPr>
    </w:p>
    <w:p w:rsidR="00182989" w:rsidRDefault="00390D4F">
      <w:pPr>
        <w:jc w:val="center"/>
        <w:rPr>
          <w:sz w:val="32"/>
        </w:rPr>
      </w:pPr>
      <w:r>
        <w:rPr>
          <w:b/>
          <w:sz w:val="44"/>
        </w:rPr>
        <w:t xml:space="preserve">«Предметно – практические </w:t>
      </w:r>
      <w:r>
        <w:rPr>
          <w:b/>
          <w:sz w:val="44"/>
        </w:rPr>
        <w:t>действия»</w:t>
      </w:r>
    </w:p>
    <w:p w:rsidR="00182989" w:rsidRDefault="00182989">
      <w:pPr>
        <w:jc w:val="center"/>
        <w:rPr>
          <w:b/>
          <w:sz w:val="36"/>
        </w:rPr>
      </w:pPr>
    </w:p>
    <w:p w:rsidR="00182989" w:rsidRDefault="00390D4F">
      <w:pPr>
        <w:jc w:val="center"/>
        <w:rPr>
          <w:b/>
          <w:sz w:val="36"/>
        </w:rPr>
      </w:pPr>
      <w:r>
        <w:rPr>
          <w:b/>
          <w:sz w:val="36"/>
        </w:rPr>
        <w:t>обучающихся с расстройствами аутистического спектра</w:t>
      </w:r>
    </w:p>
    <w:p w:rsidR="00182989" w:rsidRDefault="00182989">
      <w:pPr>
        <w:jc w:val="center"/>
        <w:rPr>
          <w:b/>
          <w:sz w:val="36"/>
        </w:rPr>
      </w:pPr>
    </w:p>
    <w:p w:rsidR="00182989" w:rsidRDefault="00182989">
      <w:pPr>
        <w:jc w:val="center"/>
        <w:rPr>
          <w:b/>
          <w:sz w:val="36"/>
        </w:rPr>
      </w:pPr>
    </w:p>
    <w:p w:rsidR="00182989" w:rsidRDefault="00390D4F">
      <w:pPr>
        <w:jc w:val="center"/>
        <w:rPr>
          <w:b/>
          <w:sz w:val="34"/>
        </w:rPr>
      </w:pPr>
      <w:r>
        <w:rPr>
          <w:b/>
          <w:sz w:val="34"/>
        </w:rPr>
        <w:t>(вариант 8.4)</w:t>
      </w:r>
    </w:p>
    <w:p w:rsidR="00182989" w:rsidRDefault="00182989">
      <w:pPr>
        <w:jc w:val="both"/>
        <w:rPr>
          <w:sz w:val="28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390D4F">
      <w:pPr>
        <w:jc w:val="center"/>
      </w:pPr>
      <w:r>
        <w:rPr>
          <w:sz w:val="32"/>
        </w:rPr>
        <w:t>(ДОПОЛНИТЕЛЬНЫЕ ПЕРВЫЕ, I-IV КЛАССЫ)</w:t>
      </w:r>
    </w:p>
    <w:p w:rsidR="00182989" w:rsidRDefault="00182989">
      <w:pPr>
        <w:jc w:val="center"/>
        <w:rPr>
          <w:b/>
          <w:sz w:val="36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p w:rsidR="00182989" w:rsidRDefault="00182989">
      <w:pPr>
        <w:jc w:val="center"/>
        <w:rPr>
          <w:sz w:val="32"/>
        </w:rPr>
      </w:pPr>
    </w:p>
    <w:bookmarkEnd w:id="0"/>
    <w:p w:rsidR="00182989" w:rsidRDefault="00182989">
      <w:pPr>
        <w:jc w:val="center"/>
        <w:rPr>
          <w:sz w:val="32"/>
        </w:rPr>
      </w:pP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rPr>
          <w:b/>
        </w:rPr>
        <w:t>Пояснительная записка</w:t>
      </w:r>
    </w:p>
    <w:p w:rsidR="00182989" w:rsidRDefault="00390D4F">
      <w:pPr>
        <w:pStyle w:val="Bodytext2"/>
        <w:spacing w:before="0" w:line="360" w:lineRule="auto"/>
        <w:ind w:left="0" w:firstLine="0"/>
      </w:pPr>
      <w:r>
        <w:t xml:space="preserve">Данная программа коррекционных занятий по курсу «Предметно - практические действия», составлена с учетом общих целей изучения курса, определенных Федеральным государственным стандартом и отраженных в </w:t>
      </w:r>
      <w:r>
        <w:lastRenderedPageBreak/>
        <w:t>АООП в варианте 8.4.</w:t>
      </w:r>
    </w:p>
    <w:p w:rsidR="00182989" w:rsidRDefault="00390D4F">
      <w:pPr>
        <w:pStyle w:val="Bodytext2"/>
        <w:spacing w:before="0" w:line="360" w:lineRule="auto"/>
        <w:ind w:left="0" w:firstLine="709"/>
        <w:rPr>
          <w:b/>
        </w:rPr>
      </w:pPr>
      <w:bookmarkStart w:id="2" w:name="bookmark1"/>
      <w:r>
        <w:rPr>
          <w:b/>
        </w:rPr>
        <w:t>Цели коррекционного курса:</w:t>
      </w:r>
      <w:bookmarkEnd w:id="2"/>
    </w:p>
    <w:p w:rsidR="00182989" w:rsidRDefault="00390D4F">
      <w:pPr>
        <w:pStyle w:val="Bodytext2"/>
        <w:tabs>
          <w:tab w:val="left" w:pos="1679"/>
        </w:tabs>
        <w:spacing w:before="0" w:line="360" w:lineRule="auto"/>
        <w:ind w:left="709" w:firstLine="0"/>
      </w:pPr>
      <w:r>
        <w:rPr>
          <w:rStyle w:val="Bodytext2Bold0"/>
        </w:rPr>
        <w:t>1. Предм</w:t>
      </w:r>
      <w:r>
        <w:rPr>
          <w:rStyle w:val="Bodytext2Bold0"/>
        </w:rPr>
        <w:t xml:space="preserve">етные: </w:t>
      </w:r>
      <w:r>
        <w:t>формирование целенаправленных произвольных движений с различными предметами и материалами.</w:t>
      </w:r>
    </w:p>
    <w:p w:rsidR="00182989" w:rsidRDefault="00390D4F">
      <w:pPr>
        <w:pStyle w:val="Bodytext2"/>
        <w:tabs>
          <w:tab w:val="left" w:pos="1679"/>
        </w:tabs>
        <w:spacing w:before="0" w:line="360" w:lineRule="auto"/>
        <w:ind w:left="709" w:firstLine="0"/>
      </w:pPr>
      <w:r>
        <w:rPr>
          <w:rStyle w:val="Bodytext2Bold0"/>
        </w:rPr>
        <w:t xml:space="preserve">2. Личностные: </w:t>
      </w:r>
      <w:r>
        <w:t>развитие мотивов учебно-трудовой деятельности, формирование внутренней позиции школьника</w:t>
      </w:r>
    </w:p>
    <w:p w:rsidR="00182989" w:rsidRDefault="00390D4F">
      <w:pPr>
        <w:pStyle w:val="Bodytext2"/>
        <w:tabs>
          <w:tab w:val="left" w:pos="1684"/>
          <w:tab w:val="left" w:pos="4266"/>
        </w:tabs>
        <w:spacing w:before="0" w:line="360" w:lineRule="auto"/>
        <w:ind w:left="709" w:firstLine="0"/>
      </w:pPr>
      <w:r>
        <w:rPr>
          <w:rStyle w:val="Bodytext2Bold0"/>
        </w:rPr>
        <w:t xml:space="preserve">3. Коррекционные: </w:t>
      </w:r>
      <w:r>
        <w:t>используя различные многообразные ви</w:t>
      </w:r>
      <w:r>
        <w:t>ды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деятельности (предметная деятельность, игровая, конструирование, действия с разборными игрушками, ручной труд и т. д.) корригировать недостатки восприятия, внимания, зрительно- двигательной координации, пространственных представлений, наглядно-действенн</w:t>
      </w:r>
      <w:r>
        <w:t>ого, наглядно-образного мышления детей и речи в связи с практической деятельностью.</w:t>
      </w:r>
    </w:p>
    <w:p w:rsidR="00182989" w:rsidRDefault="00390D4F">
      <w:pPr>
        <w:pStyle w:val="Bodytext2"/>
        <w:tabs>
          <w:tab w:val="left" w:pos="1689"/>
        </w:tabs>
        <w:spacing w:before="0" w:line="360" w:lineRule="auto"/>
        <w:ind w:left="709" w:firstLine="0"/>
      </w:pPr>
      <w:r>
        <w:rPr>
          <w:rStyle w:val="Bodytext2Bold0"/>
        </w:rPr>
        <w:t>4. Социальные</w:t>
      </w:r>
      <w:r>
        <w:t>: овладение учащимися системой доступных, практически значимых знаний, умений и навыков необходимых для дальнейшей социализации и адаптации в обществе.</w:t>
      </w:r>
      <w:bookmarkStart w:id="3" w:name="bookmark2"/>
    </w:p>
    <w:p w:rsidR="00182989" w:rsidRDefault="00390D4F">
      <w:pPr>
        <w:pStyle w:val="Bodytext2"/>
        <w:tabs>
          <w:tab w:val="left" w:pos="1689"/>
        </w:tabs>
        <w:spacing w:before="0" w:line="360" w:lineRule="auto"/>
        <w:ind w:left="709" w:firstLine="0"/>
        <w:rPr>
          <w:b/>
        </w:rPr>
      </w:pPr>
      <w:r>
        <w:rPr>
          <w:b/>
        </w:rPr>
        <w:t>Задачи:</w:t>
      </w:r>
      <w:bookmarkStart w:id="4" w:name="bookmark3"/>
      <w:bookmarkEnd w:id="3"/>
    </w:p>
    <w:p w:rsidR="00182989" w:rsidRDefault="00390D4F">
      <w:pPr>
        <w:pStyle w:val="Bodytext2"/>
        <w:tabs>
          <w:tab w:val="left" w:pos="1689"/>
        </w:tabs>
        <w:spacing w:before="0" w:line="360" w:lineRule="auto"/>
        <w:ind w:left="709" w:firstLine="0"/>
        <w:rPr>
          <w:b/>
        </w:rPr>
      </w:pPr>
      <w:r>
        <w:rPr>
          <w:rStyle w:val="Heading11"/>
        </w:rPr>
        <w:t>Предметные</w:t>
      </w:r>
      <w:bookmarkEnd w:id="4"/>
    </w:p>
    <w:p w:rsidR="00182989" w:rsidRDefault="00390D4F">
      <w:pPr>
        <w:pStyle w:val="Bodytext2"/>
        <w:tabs>
          <w:tab w:val="left" w:pos="1896"/>
        </w:tabs>
        <w:spacing w:before="0" w:line="360" w:lineRule="auto"/>
        <w:ind w:left="709" w:firstLine="0"/>
      </w:pPr>
      <w:r>
        <w:t>- освоение простых действий с предметами и материалами;</w:t>
      </w:r>
    </w:p>
    <w:p w:rsidR="00182989" w:rsidRDefault="00390D4F">
      <w:pPr>
        <w:pStyle w:val="Bodytext2"/>
        <w:tabs>
          <w:tab w:val="left" w:pos="1896"/>
        </w:tabs>
        <w:spacing w:before="0" w:line="360" w:lineRule="auto"/>
        <w:ind w:left="709" w:firstLine="0"/>
      </w:pPr>
      <w:r>
        <w:t>- развитие умений следовать определенному порядку при выполнении предметных действий.</w:t>
      </w:r>
    </w:p>
    <w:p w:rsidR="00182989" w:rsidRDefault="00390D4F">
      <w:pPr>
        <w:pStyle w:val="Bodytext2"/>
        <w:tabs>
          <w:tab w:val="left" w:pos="1896"/>
        </w:tabs>
        <w:spacing w:before="0" w:line="360" w:lineRule="auto"/>
        <w:ind w:left="709" w:firstLine="0"/>
      </w:pPr>
      <w:r>
        <w:t>- формирование элементарных общетрудовых умений и навыков.</w:t>
      </w:r>
      <w:bookmarkStart w:id="5" w:name="bookmark4"/>
    </w:p>
    <w:p w:rsidR="00182989" w:rsidRDefault="00390D4F">
      <w:pPr>
        <w:pStyle w:val="Bodytext2"/>
        <w:tabs>
          <w:tab w:val="left" w:pos="1896"/>
        </w:tabs>
        <w:spacing w:before="0" w:line="360" w:lineRule="auto"/>
        <w:ind w:left="709" w:firstLine="0"/>
      </w:pPr>
      <w:r>
        <w:rPr>
          <w:rStyle w:val="Heading11"/>
        </w:rPr>
        <w:t>Личностные:</w:t>
      </w:r>
      <w:bookmarkEnd w:id="5"/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 xml:space="preserve">- формирование положительного </w:t>
      </w:r>
      <w:r>
        <w:t>отношения к обучению и труду;</w:t>
      </w:r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>- развитие активности и самостоятельности, навыков взаимоотношений и опыта совместной деятельности;</w:t>
      </w:r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>- формирование положительных качеств личности.</w:t>
      </w:r>
      <w:bookmarkStart w:id="6" w:name="bookmark5"/>
      <w:bookmarkEnd w:id="6"/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rPr>
          <w:rStyle w:val="Heading11"/>
        </w:rPr>
        <w:t>Коррекционные:</w:t>
      </w:r>
    </w:p>
    <w:p w:rsidR="00182989" w:rsidRDefault="00390D4F">
      <w:pPr>
        <w:pStyle w:val="Bodytext2"/>
        <w:tabs>
          <w:tab w:val="left" w:pos="1673"/>
        </w:tabs>
        <w:spacing w:before="0" w:line="360" w:lineRule="auto"/>
        <w:ind w:left="709" w:firstLine="0"/>
      </w:pPr>
      <w:r>
        <w:t xml:space="preserve">- корригировать познавательную деятельность, высшие психические </w:t>
      </w:r>
      <w:r>
        <w:t>функции у обучающихся;</w:t>
      </w:r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>- развитие мелкой моторики, зрительно -моторной координации.</w:t>
      </w:r>
      <w:bookmarkStart w:id="7" w:name="bookmark6"/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rPr>
          <w:rStyle w:val="Heading11"/>
        </w:rPr>
        <w:lastRenderedPageBreak/>
        <w:t>Социальные:</w:t>
      </w:r>
      <w:bookmarkEnd w:id="7"/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>- овладение навыками самообслуживания и личной гигиены;</w:t>
      </w:r>
    </w:p>
    <w:p w:rsidR="00182989" w:rsidRDefault="00390D4F">
      <w:pPr>
        <w:pStyle w:val="Bodytext2"/>
        <w:tabs>
          <w:tab w:val="left" w:pos="1672"/>
        </w:tabs>
        <w:spacing w:before="0" w:line="360" w:lineRule="auto"/>
        <w:ind w:left="709" w:firstLine="0"/>
      </w:pPr>
      <w:r>
        <w:t>- развитие умения работать в коллективе, договариваться и приходить к общему решению.</w:t>
      </w:r>
    </w:p>
    <w:p w:rsidR="00182989" w:rsidRDefault="00390D4F">
      <w:pPr>
        <w:pStyle w:val="Bodytext5"/>
        <w:spacing w:line="360" w:lineRule="auto"/>
        <w:ind w:firstLine="709"/>
        <w:jc w:val="center"/>
      </w:pPr>
      <w:r>
        <w:t>2. Общая характери</w:t>
      </w:r>
      <w:r>
        <w:t>стика учебного предмета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Коррекционный курс «Предметно - практические действия» (ППД) - это средство, помогающее учить ребенка, развивать его. Практическая деятельность в ее простых видах наиболее понятна и доступна детям.</w:t>
      </w:r>
      <w:r>
        <w:t xml:space="preserve"> Здесь все дано в наглядном, легко воспринимаемом виде. Разнообразие видов заданий обеспечивает разностороннюю и активную работу всех анализаторов.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Основным механизмом включения учащихся в деятельность на уроке является сотрудничество взрослого с ребенком </w:t>
      </w:r>
      <w:r>
        <w:t>в различных видах деятельности: совместной (сопряженной), самостоятельной.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Развитию ППД предшествует длительный период овладения действиями с предметами (хватанием и другими манипуляциями, собственно предметными действиями), использования предметов по их ф</w:t>
      </w:r>
      <w:r>
        <w:t>ункциональному назначению способом, закрепленным за ними в человеческом опыте.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 занятиях по ППД дети практически знакомятся с материалами, их свойствами и назначением, учатся их узнавать, различать и называть, усваивают доступные приемы их обработки. Дет</w:t>
      </w:r>
      <w:r>
        <w:t>и учатся правильно пользоваться инструментами, практически осваивают правила техники безопасности при работе с ними, овладевают основами трудовой культуры. Занятия по ППД способствуют формированию мотивационной готовности к трудовому обучению, развитию про</w:t>
      </w:r>
      <w:r>
        <w:t>извольности (формированию умений подражать действиям взрослого, действовать по показу, образцу, словесной инструкции, подчинять свои действия заданному правилу). «Предметнопрактические действия» предполагает обучение детей с интеллектуальной недостаточност</w:t>
      </w:r>
      <w:r>
        <w:t>ью умению подражать действиям взрослого, использованию предметов как орудий в деятельности. Важно показать детям, что большинство действий в быту, связанных с трудом, с удовлетворением жизненных потребностей, человек производит, используя предметы- орудия,</w:t>
      </w:r>
      <w:r>
        <w:t xml:space="preserve"> вспомогательные средства (стул, ложка, чашка, ножницы и т. 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 соответствии с указанными целями и задачами определяется содержание ППД.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Программа состоит из следующих разделов: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Предметно-практические действия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Конструирование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Работа с мозаикой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 xml:space="preserve">Работа с </w:t>
      </w:r>
      <w:r>
        <w:t>пластическими материалами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Работа с бумагой и фольгой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Работа с нитками и тканью</w:t>
      </w:r>
    </w:p>
    <w:p w:rsidR="00182989" w:rsidRDefault="00390D4F">
      <w:pPr>
        <w:pStyle w:val="Bodytext2"/>
        <w:numPr>
          <w:ilvl w:val="0"/>
          <w:numId w:val="1"/>
        </w:numPr>
        <w:tabs>
          <w:tab w:val="left" w:pos="1666"/>
        </w:tabs>
        <w:spacing w:before="0" w:line="360" w:lineRule="auto"/>
        <w:ind w:left="0" w:firstLine="709"/>
      </w:pPr>
      <w:r>
        <w:t>Работа с природными материалами.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Основной формой обучения являются занятие.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Содержание разделов «Конструирование», «Работа с мозаикой», «Работа с пластическими материалами», «Ра</w:t>
      </w:r>
      <w:r>
        <w:t>бота с бумагой и фольгой», «Работа с нитками и тканью», «Работа с природными материалами» отражает предметно-практическую направленность различных видов ручного труда, предусматривает развитие и коррекцию сенсорной и умственной деятельности детей с умеренн</w:t>
      </w:r>
      <w:r>
        <w:t>ой и тяжелой интеллектуальной недостаточностью.</w:t>
      </w:r>
    </w:p>
    <w:p w:rsidR="00182989" w:rsidRDefault="00390D4F">
      <w:pPr>
        <w:pStyle w:val="Bodytext2"/>
        <w:tabs>
          <w:tab w:val="left" w:pos="6122"/>
        </w:tabs>
        <w:spacing w:before="0" w:line="360" w:lineRule="auto"/>
        <w:ind w:left="0" w:firstLine="709"/>
      </w:pPr>
      <w:r>
        <w:t>Каждый раздел содержит:</w:t>
      </w:r>
    </w:p>
    <w:p w:rsidR="00182989" w:rsidRDefault="00390D4F">
      <w:pPr>
        <w:pStyle w:val="Bodytext2"/>
        <w:tabs>
          <w:tab w:val="left" w:pos="6122"/>
        </w:tabs>
        <w:spacing w:before="0" w:line="360" w:lineRule="auto"/>
        <w:ind w:left="709" w:firstLine="0"/>
      </w:pPr>
      <w:r>
        <w:t>- ознакомительные упражнения;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 познавательные сведения; перечень умений, над формированием которых предстоит работать; виды предметно-практической деятельности; операции и приемы пред</w:t>
      </w:r>
      <w:r>
        <w:t>метно-практической деятельности; перечень изделий, практических работ.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Программный материал распределен по классам. Объем и сроки реализации содержания программы определяются возможностями учащихся в овладении предусмотренными программой базовыми технологи</w:t>
      </w:r>
      <w:r>
        <w:t>ческими операциями. Обычно учащиеся затрудняются в усвоении не всех, а части приемов сложной для них технологической операции, которые выявляются на уровне отдельных действий. Эффективность педагогического процесса зависит от используемых методов и приемов</w:t>
      </w:r>
      <w:r>
        <w:t xml:space="preserve"> обучения.</w:t>
      </w:r>
    </w:p>
    <w:p w:rsidR="00182989" w:rsidRDefault="00182989">
      <w:pPr>
        <w:pStyle w:val="Heading10"/>
        <w:keepNext/>
        <w:keepLines/>
        <w:spacing w:after="0" w:line="360" w:lineRule="auto"/>
        <w:ind w:firstLine="709"/>
        <w:jc w:val="center"/>
      </w:pPr>
      <w:bookmarkStart w:id="8" w:name="bookmark7"/>
    </w:p>
    <w:p w:rsidR="00182989" w:rsidRDefault="00390D4F">
      <w:pPr>
        <w:pStyle w:val="Heading10"/>
        <w:keepNext/>
        <w:keepLines/>
        <w:spacing w:after="0" w:line="360" w:lineRule="auto"/>
        <w:ind w:firstLine="709"/>
        <w:jc w:val="center"/>
      </w:pPr>
      <w:r>
        <w:t>3. Место курса «Предметно-практические действия» в учебном плане:</w:t>
      </w:r>
      <w:bookmarkEnd w:id="8"/>
    </w:p>
    <w:p w:rsidR="00182989" w:rsidRDefault="00390D4F">
      <w:pPr>
        <w:pStyle w:val="Bodytext2"/>
        <w:spacing w:before="0" w:line="360" w:lineRule="auto"/>
        <w:ind w:left="0" w:firstLine="709"/>
      </w:pPr>
      <w:r>
        <w:t>«Предметно-практические действия» входит в образовательную область «Коррекционные занятия» варианта 2 примерной основной образовательной программы для детей с РАС (ТМНР)</w:t>
      </w:r>
      <w:r>
        <w:t>. На его изучение отведено 6 лет обучения.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Первый класс (дополнительный 1 –ый год обучения)</w:t>
      </w:r>
      <w:r>
        <w:rPr>
          <w:rStyle w:val="Bodytext2Bold0"/>
        </w:rPr>
        <w:t>- 66</w:t>
      </w:r>
      <w:r>
        <w:t xml:space="preserve"> часов (2 часа в неделю) 33 учебные недели;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Первый класс (дополнительный 2 –ой год обучения)</w:t>
      </w:r>
      <w:r>
        <w:rPr>
          <w:rStyle w:val="Bodytext2Bold0"/>
        </w:rPr>
        <w:t>- 66</w:t>
      </w:r>
      <w:r>
        <w:t xml:space="preserve"> часов (2 часа в неделю) 33 учебные недели;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Первый класс (основно</w:t>
      </w:r>
      <w:r>
        <w:t>й) - 66 часов (2 часа в неделю) 33 учебные недели;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 2 - 4 класс - 68 часов (2 часа в неделю) 34 учебные недели. Продолжительность занятия 15 - 25минут.</w:t>
      </w:r>
    </w:p>
    <w:p w:rsidR="00182989" w:rsidRDefault="00182989">
      <w:pPr>
        <w:pStyle w:val="Heading10"/>
        <w:keepNext/>
        <w:keepLines/>
        <w:spacing w:after="0" w:line="360" w:lineRule="auto"/>
        <w:ind w:firstLine="709"/>
        <w:jc w:val="both"/>
      </w:pPr>
      <w:bookmarkStart w:id="9" w:name="bookmark8"/>
    </w:p>
    <w:p w:rsidR="00182989" w:rsidRDefault="00390D4F">
      <w:pPr>
        <w:pStyle w:val="Heading10"/>
        <w:keepNext/>
        <w:keepLines/>
        <w:spacing w:after="0" w:line="360" w:lineRule="auto"/>
        <w:ind w:firstLine="709"/>
        <w:jc w:val="both"/>
      </w:pPr>
      <w:r>
        <w:t>4. Личностные и предметные результаты освоения учебного курса</w:t>
      </w:r>
      <w:bookmarkEnd w:id="9"/>
    </w:p>
    <w:p w:rsidR="00182989" w:rsidRDefault="00390D4F">
      <w:pPr>
        <w:pStyle w:val="Bodytext2"/>
        <w:spacing w:before="0" w:line="360" w:lineRule="auto"/>
        <w:ind w:left="0" w:firstLine="709"/>
      </w:pPr>
      <w:r>
        <w:t>В соответствии с требованиями ФГОС к АО</w:t>
      </w:r>
      <w:r>
        <w:t>ОП для обучающихся с расстройством аутистического спектра с ТМНР (вариант 8.4)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Основным ожидаемым результа</w:t>
      </w:r>
      <w:r>
        <w:t xml:space="preserve">том освоения обучающимися АООП является развитие жизненной компетенции, позволяющей достичь максимальной самостоятельности (в соответствии с физическими и психическими возможностями) в решении повседневных жизненных задач, включение в жизнь общества через </w:t>
      </w:r>
      <w:r>
        <w:t>индивидуальное поэтапное и планомерное расширение социальных контактов и жизненного опыта.</w:t>
      </w:r>
    </w:p>
    <w:p w:rsidR="00182989" w:rsidRDefault="00390D4F">
      <w:pPr>
        <w:pStyle w:val="Heading10"/>
        <w:keepNext/>
        <w:keepLines/>
        <w:spacing w:after="0" w:line="360" w:lineRule="auto"/>
        <w:ind w:firstLine="709"/>
        <w:jc w:val="both"/>
      </w:pPr>
      <w:bookmarkStart w:id="10" w:name="bookmark9"/>
      <w:r>
        <w:t>Личностные результаты:</w:t>
      </w:r>
      <w:bookmarkEnd w:id="10"/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2"/>
        </w:rPr>
        <w:t>Минимальный уровень: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Формирование минимального интереса к обучению, труду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предметному рукотворному миру;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Овладение элементарными навыками пр</w:t>
      </w:r>
      <w:r>
        <w:t>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Минимальный опыт конструктивного взаимодействия с взрослыми и сверстниками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 xml:space="preserve">- Минимальное умение </w:t>
      </w:r>
      <w:r>
        <w:t>взаимодействовать в группе в процессе учебной, игровой, других видах доступной деятельности.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2"/>
        </w:rPr>
        <w:t>Достаточный уровень: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Формирование интереса к обучению, труду предметному рукотворному миру;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Овладение навыками предметно-практической деятельности как необходи</w:t>
      </w:r>
      <w:r>
        <w:t>мой основой для самообслуживания, коммуникации, изобразительной, бытовой и трудовой деятельности.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Владение навыками коммуникации и принятыми нормами социального взаимодействия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Опыт конструктивного взаимодействия с взрослыми и сверстниками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 xml:space="preserve">- Умение </w:t>
      </w:r>
      <w:r>
        <w:t>взаимодействовать в группе в процессе учебной, игровой, других видах доступной деятельности.</w:t>
      </w:r>
    </w:p>
    <w:p w:rsidR="00182989" w:rsidRDefault="00390D4F">
      <w:pPr>
        <w:pStyle w:val="Bodytext2"/>
        <w:tabs>
          <w:tab w:val="left" w:pos="2020"/>
        </w:tabs>
        <w:spacing w:before="0" w:line="360" w:lineRule="auto"/>
        <w:ind w:left="709" w:firstLine="0"/>
      </w:pPr>
      <w:r>
        <w:t>- Потребность участвовать в совместной с другими деятельности, направленной на свое жизнеобеспечение, социальное развитие и помощь близким.</w:t>
      </w:r>
    </w:p>
    <w:p w:rsidR="00182989" w:rsidRDefault="00390D4F">
      <w:pPr>
        <w:pStyle w:val="Heading10"/>
        <w:keepNext/>
        <w:keepLines/>
        <w:spacing w:after="0" w:line="360" w:lineRule="auto"/>
        <w:ind w:firstLine="709"/>
        <w:jc w:val="both"/>
      </w:pPr>
      <w:bookmarkStart w:id="11" w:name="bookmark10"/>
      <w:r>
        <w:t>Предметные результаты:</w:t>
      </w:r>
      <w:bookmarkEnd w:id="11"/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2"/>
        </w:rPr>
        <w:t>Минимальный уровень: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 освоение на элементарном уровне простых действий с предметами и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материалами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-использование в работе доступных материалов (пластилин, природный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материал; бумага и картон; нитки, тканью.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-уметь фиксировать взгляд на предметно - манипул</w:t>
      </w:r>
      <w:r>
        <w:t>ятивной деятельности педагога (с привлечением внимания голосом).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захватывать и удерживать предмет;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-уметь сминать лист бумаги;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открывать емкости для хранения;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разрывать полоски бумаги на кусочки;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погружать руки в сухой бассейн;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</w:t>
      </w:r>
      <w:r>
        <w:t>ь доставать из сухого бассейна предметы;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пересыпать крупы с помощью кулака;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 уметь отбирать крупы (единичные представители круп);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2"/>
        </w:rPr>
        <w:t>Достаточный уровень: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освоение простых действий с предметами и материалами.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-умение следовать определенному порядку (алг</w:t>
      </w:r>
      <w:r>
        <w:t>оритму, расписанию) при выполнении предметных действий.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-умение рассматривать различные по качеству материалы: бумагу, ткань, природный материал и т.д.;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89"/>
        </w:tabs>
        <w:spacing w:before="0" w:line="360" w:lineRule="auto"/>
        <w:ind w:left="0" w:firstLine="709"/>
      </w:pPr>
      <w:r>
        <w:t>уметь фиксировать взгляд на предметно - манипулятивной деятельности педагога;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 xml:space="preserve">уметь фиксировать взгляд </w:t>
      </w:r>
      <w:r>
        <w:t>на движущемся предмете и объекте;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22"/>
        </w:tabs>
        <w:spacing w:before="0" w:line="360" w:lineRule="auto"/>
        <w:ind w:left="0" w:firstLine="709"/>
      </w:pPr>
      <w:r>
        <w:t>уметь захватывать, перекладывать, удерживать предмет на правой и левой руке;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открывать и закрывать емкости для хранения;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сжимать, разглаживать, разрывать, сгибать бумагу различной фактуры, скатывать из бумаги ш</w:t>
      </w:r>
      <w:r>
        <w:t>арики;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-рисовать на бумаге, заворачивать в бумагу предметы -выполнять последовательно организованные движения;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-играть с кубиками, карандашами, палочками и т.д.;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уметь разрывать полоски бумаги на кусочки с последующим наклеиванием на основу;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погружат</w:t>
      </w:r>
      <w:r>
        <w:t>ь руки в сухой бассейн;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доставать из сухого бассейна предметы;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пересыпать крупы с помощью кулака, стакана;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пересыпать крупы из одного стакана в другой;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уметь сортировать крупы (3 вида);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складывать в банку природный материал, доставать его</w:t>
      </w:r>
      <w:r>
        <w:t xml:space="preserve"> из банки ложкой (пальцами);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22"/>
        </w:tabs>
        <w:spacing w:before="0" w:line="360" w:lineRule="auto"/>
        <w:ind w:left="0" w:firstLine="709"/>
      </w:pPr>
      <w:r>
        <w:t>разминать пластилин двумя руками, расплющивать его на дощечке, между ладошек, разрывать пластилин на мелкие и большие части, соединять пластилин, отщипывать пластилин пальцами, раскатывать пластилин прямыми и круговыми движения</w:t>
      </w:r>
      <w:r>
        <w:t>м.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играть с учителем в элементарные сюжетные игры (кукла пришла в домик, села на стул и т.д.);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узнавать материалы на ощупь, по звуку;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наполнять железные и пластиковые сосуды различными предметами;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играть с конструктивными материалами.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 xml:space="preserve">формирование умения </w:t>
      </w:r>
      <w:r>
        <w:t>фиксировать взгляд на статичном и движущимся предмете и объекте.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формирование умения захватывать, удерживать, перекладывать предмет;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формирование умения погружать руки в сухой бассейн и доставать из него предметы;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формирование умения пересыпать крупы с помощью стакана, кулака.</w:t>
      </w:r>
    </w:p>
    <w:p w:rsidR="00182989" w:rsidRDefault="00182989">
      <w:pPr>
        <w:pStyle w:val="Bodytext5"/>
        <w:spacing w:line="360" w:lineRule="auto"/>
        <w:ind w:firstLine="709"/>
        <w:jc w:val="both"/>
      </w:pPr>
    </w:p>
    <w:p w:rsidR="00182989" w:rsidRDefault="00390D4F">
      <w:pPr>
        <w:pStyle w:val="Bodytext5"/>
        <w:spacing w:line="360" w:lineRule="auto"/>
        <w:ind w:firstLine="709"/>
        <w:jc w:val="both"/>
      </w:pPr>
      <w:r>
        <w:t>5. Содержание коррекционного курса «Предметно-практические действия».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Дополнительный 1 класс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Наблюдение за предметно-манипулятивной деятельностью педагога. Наблюдение за движущимися заводными</w:t>
      </w:r>
      <w:r>
        <w:t xml:space="preserve"> игрушками. Ожидание появления игрушки из-за экрана в определенном месте.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Прослеживание движения показываемого учителем предмета за экраном. Ожидание появления предмета в двух определенных местах.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Узнавание знакомых предметов. Нахождение знакомых предметов</w:t>
      </w:r>
      <w:r>
        <w:t xml:space="preserve"> среди 2— 3 незнакомых.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Выбор своей игрушки среди других. Выбор игрушки, которую назвал педагог, из 2—3 других. Запоминание игрушек, которые находятся на столе у педагога, их нахождение в классе.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Узнавание, нахождение, показ и отбор парных предметов. Соотн</w:t>
      </w:r>
      <w:r>
        <w:t>есение предмета с его изображением на картинке.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простых подражательных движений: «делаем вместе» — движения рук, кистей.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совместно, полусопряженно и по подражанию следующих действий с предметами: катание шариков в определенном направл</w:t>
      </w:r>
      <w:r>
        <w:t>ении; складывание шариков в емкости; перекладывание предметов из одной емкости в другую; открывание и закрывание двери, коробок, матрешек; нажатие на кнопку звонка для длительного (кратковременного) звучания; складывание предметов в коробку так, чтобы ее м</w:t>
      </w:r>
      <w:r>
        <w:t>ожно было закрыть крышкой; нанизывание предметов одинакового размера с отверстиями на стержень; закручивание руками крупных пластмассовых или деревянных гаек на толстом стержне с резьбой, закручивание крышек.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Использование в наглядных ситуациях предмета ка</w:t>
      </w:r>
      <w:r>
        <w:t>к орудия действия: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использование стула (скамейки) для доставания предмета, находящегося высоко; выбор предмета для доставания объекта, находящегося в труднодоступном месте.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Действия с предметами разного цвета, формы, величины.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Узнавание предметов и различе</w:t>
      </w:r>
      <w:r>
        <w:t>ние их: по цвету (красный, синий, желтый); по форме (шар, куб); по размеру (большой, маленький).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Выбор совместно, полусопряженно, по подражанию, по образцу предметов одного цвета (формы, размера) из предметов двух контрастных цветов (объемных форм, двух </w:t>
      </w:r>
      <w:r>
        <w:t>контрастных размеров). Сравнение предметов по цвету (форме, размеру) путем прикладывания их друг к другу. Группировка однородных предметов по цвету (форме, размеру).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Нанизывание предметов определенного цвета на стержень (шнур) такого же цвета. Размещение к</w:t>
      </w:r>
      <w:r>
        <w:t>убиков одного цвета на таблицах соответствующего цвета.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Отбор и нанизывание больших и маленьких колец на стержни.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Размещение в ряд различных по размеру предметов.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Знакомство со строительным материалом (объемными фигурами): куб, параллелепипед (кирпичик), т</w:t>
      </w:r>
      <w:r>
        <w:t xml:space="preserve">реугольная призма. Действия с ним: ощупывание, манипулирование, наложение друг на друга. Постройка и обыгрывание с помощью педагога из наборов строительных материалов: башни из 2—3 кубов одинакового размера; дорожки из брусков одинакового размера; дома из </w:t>
      </w:r>
      <w:r>
        <w:t>куба и призмы; ворот из кубов и параллелепипеда.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Пространственное расположение деталей одной формы и разных (не более двух) форм: забор из кубиков; забор из кубиков и кирпичиков; стол и стул.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Практическое знакомство со счетными палочками. Раскладывание их </w:t>
      </w:r>
      <w:r>
        <w:t>на столе произвольно. Узнавание, различение и отбор счетных палочек с учетом цвета. Накладывание счетных палочек на контурное изображение.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из счетных палочек простейших фигур (совместно, по подражанию и по образцу): ворота; дорожки, тропинки; о</w:t>
      </w:r>
      <w:r>
        <w:t>кно, домики; конура; грибок, качели; стульчик. Обыгрывание выполняемых действий под руководством учителя.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разрезных картинок из двух частей, разрезанных по вертикали или горизонтали, с предварительным рассматриванием целостного изображения.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Пра</w:t>
      </w:r>
      <w:r>
        <w:t>ктическое знакомство с мозаикой, правилами обращения с ней: брать аккуратно тремя пальцами правой руки; поворачивать ножкой к панели; придерживать панель левой рукой; плотно вставлять ножку в отверстие панели. Заполнение панели мозаикой произвольно. Узнава</w:t>
      </w:r>
      <w:r>
        <w:t>ние и различение мозаики по цвету. Заполнение панели мозаикой одного цвета при выборе ее из разноцветной мозаики (плотно, без выкладывания узора).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Совместно с педагогом и по подражанию выкладывание прямого ряда из мозаики одного цвета. Выкладывание двух ря</w:t>
      </w:r>
      <w:r>
        <w:t>дов параллельно из мозаики двух цветов. Выкладывание узоров с соблюдением цвета: домики и флажки (один ряд из белой мозаики - домики, над домиками флажки - второй ряд из красной мозаики); курочки и цыплята (один ряд из белой мозаики - курочки, второй ряд и</w:t>
      </w:r>
      <w:r>
        <w:t>з желтой - цыплята).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«Действия с материалами».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Практическое знакомство с бумагой. Упражнения с бумагой: сминание; разглаживание ладонью; разрывание; отрывание небольших кусочков; сгибание по прямым линиям произвольно (в любом направлении); разгибание и раз</w:t>
      </w:r>
      <w:r>
        <w:t>глаживание листа по месту сгиба. Свойства бумаги. Цвет бумаги. Наблюдение за использованием бумаги. Сминание отходов бумаги в комки, помещение их в корзину для мусора. Изготовление шариков из тонкой (газетной) бумаги.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 xml:space="preserve">1 класс 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«Действия с предметами».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Повт</w:t>
      </w:r>
      <w:r>
        <w:t>орение и закрепление умений, приобретенных в I (дополнительном) классе. Выполнение по подражанию, с помощью учителя и самостоятельно следующих действий: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собирание листов бумаги, монет;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открывание и закрывание ящиков, водопроводных кранов;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подбор крышек к р</w:t>
      </w:r>
      <w:r>
        <w:t>азным по размеру коробкам;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открывание и закрывание сосудов с завинчивающимися крышками, пробками;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пользование клавишными и кнопочными выключателями;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заполнение мелкими предметами сосудов с широким и узким горлышком;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набирание ложкой сахара (крупы);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опускан</w:t>
      </w:r>
      <w:r>
        <w:t>ие больших (маленьких) шаров в соответствующие отверстия;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нанизывание колец на штырь;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нанизывание крупных бус на проволоку, шпагат, тонкий шнур;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нанизывание колец пирамидки с учетом цвета;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удерживание предмета одной (двумя) руками, подбрасывание его, </w:t>
      </w:r>
      <w:r>
        <w:t>толкание;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трехсоставной матрешки.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Использование в наглядных ситуациях предмета как орудия действия: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выбор предметов различной длины для доставания объекта, находящегося в труднодоступном месте (достать мяч из –под шкафа, дивана);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использование </w:t>
      </w:r>
      <w:r>
        <w:t>ключа (задвижки) для закрывания, открывания двери.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Обучение ощупыванию предметов двумя и одной рукой. Узнавание знакомых предметов на ощупь (при выборе из 2—3).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Поиск предметов в окружающем пространстве. Нахождение собственных вещей, учебных принадлежносте</w:t>
      </w:r>
      <w:r>
        <w:t>й, предметов личного пользования. Нахождение парных предметов. Нахождение предметов, соответствующих показанной картинке.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подражательных движений рук: «Мельница», «Замочек», «Бокс», «Топор». Воспроизведение действий, движений, изображенных на ка</w:t>
      </w:r>
      <w:r>
        <w:t>ртинке. Упражнения для пальцев рук.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подражательных действий со сменой вида движений: «стучим — прячем».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Действия с предметами разного цвета, формы, величины.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Узнавание, различение и называние предметов по цвету (основные цвета), форме, размеру.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Группировка по цвету (размеру) предметов двух контрастных цветов (размеров). Раскладывание их в коробки, ведерки, стаканы соответствующего цвета (размера).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Раскладывание однородных предметов разных форм на две группы.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Сравнение предметов. Нахождение такого</w:t>
      </w:r>
      <w:r>
        <w:t xml:space="preserve"> же предмета в группе других предметов по качественному признаку — цвет (форма, размер).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Чередование предметов через один элемент: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 цвету (красный – синий - красный - синий);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 форме (шар - куб - шар - куб);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 размеру (большой - маленький - большой - м</w:t>
      </w:r>
      <w:r>
        <w:t>аленький).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их в ряд.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Размещение плоскостных вкладок типа «доски Сегена» (3—5 фигур).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Узнавание и различение предметов по размеру (длинный — короткий).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Различение на ощупь величины предметов (большой, маленький) при выборе из двух резко контрас</w:t>
      </w:r>
      <w:r>
        <w:t>тных по величине.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Работа со строительным материалом (объемными фигурами), действия с ним: ощупывание, манипулирование, прием наложения друг на друга (постройка башни из 2 - 4 кубов одного размера, разного размера; постройка стола (куб и параллелепипед), ск</w:t>
      </w:r>
      <w:r>
        <w:t>амейки (кубы и параллелепипед); прием приложения друг к другу (постройка дорожек из кубов, параллелепипедов), постройка стула, дивана, кровати). Выполнение построек из одноцветных деталей, выбирая из разноцветных. Обыгрывание выполняемых действий под руков</w:t>
      </w:r>
      <w:r>
        <w:t>одством учителя («Комната для куклы»).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из счетных палочек (спичек и других материалов) различных фигур по показу, образцу и словесной инструкции: дерево, куст, елочка, кормушка, лестница. Накладывание счетных палочек на их контурное изображение</w:t>
      </w:r>
      <w:r>
        <w:t xml:space="preserve"> с учетом цвета: флажок, травка, колодец, качели. Обыгрывание выполняемых действий под руководством учителя.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Складывание по подражанию и по образцу разрезных картинок из 2 - 3 частей, разрезанных по диагонали; из 4 - 5 частей, разрезанных по горизонтали и </w:t>
      </w:r>
      <w:r>
        <w:t>вертикали, с помощью учителя.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по подражанию и по образцу: прямого длинного ряда из одноцветной мозаики; двух параллельных длинных прямых рядов из мозаики двух цветов;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чередующегося ряда через один элемент (красный - синий - красный - синий);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узоров с соблюдением цвета: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«Елочки и грибочки» (зеленый, красный, зеленый, красный);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«Башня и флаг» (вертикально 3 белых и 1 красный элемент);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«Гуси с гусятами» (1 белый элемент, 2 желтых, 1 белый, 2 желтых);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«Ромашка», «Цветок на стебле» (1 </w:t>
      </w:r>
      <w:r>
        <w:t>желтый элемент, вокруг 6 элементов белого цвета).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«Действия с материалами».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Обертывание тонкой цветной бумагой, фольгой небольших предметов шаровидной и цилиндрической формы: конфеты в обертке, «волшебная палочка», вазочка - стакан, обернутый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фольгой.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</w:t>
      </w:r>
      <w:r>
        <w:t>дывание бумаги (фольги). Приемы складывания: расположение листа на столе; сгибание части листа; совмещение сторон и углов листа; проглаживание линии сгиба.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Участие в изготовлении педагогом летающих игрушек (проглаживание линии сгиба), выполнение с ними игр</w:t>
      </w:r>
      <w:r>
        <w:t>овых действий.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бумажных салфеток. Размещение их в салфетницах.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Правила работы с тестом и пластилином. Цвет пластилина, свойства теста и пластилина. Лепка учителем предметов с комментированием. Упражнения в узнавании в лепных поделках реальных о</w:t>
      </w:r>
      <w:r>
        <w:t>бъектов, в распознавании в ближайшем окружении предметов из теста (хлебобулочные, кондитерские изделия).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Формование пластических материалов специальными формами, крышечками от баночек, коробочками и т. д. Обыгрывание выполняемых действий под руководством у</w:t>
      </w:r>
      <w:r>
        <w:t>чителя.</w:t>
      </w:r>
    </w:p>
    <w:p w:rsidR="00182989" w:rsidRDefault="00390D4F">
      <w:pPr>
        <w:pStyle w:val="Bodytext2"/>
        <w:tabs>
          <w:tab w:val="left" w:pos="3015"/>
        </w:tabs>
        <w:spacing w:before="0" w:line="360" w:lineRule="auto"/>
        <w:ind w:left="0" w:firstLine="709"/>
      </w:pPr>
      <w:r>
        <w:t>Обучение разнообразным приемам действий с пластическими материалами:отрывание кусочков теста, пластилина пальцами;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сплющивание кусочков теста, пластилина между ладонями; разминание(ладонью и пальцами на подкладной доске, двумя ладонями); «шлепанье»</w:t>
      </w:r>
      <w:r>
        <w:t xml:space="preserve"> (похлопывание ладонью по тесту или пластилину); разрывание кусочков пластилина, теста; раскатывание небольших кусочков теста и пластилина ладонью на подкладной доске (палочки, столбики); соединение концов палочки в кольцо, с примазыванием места соединения</w:t>
      </w:r>
      <w:r>
        <w:t>; разрезание палочки стекой.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Изготовление совместно с педагогом из палочек на основе образца: забора из палочек (столбиков) одинаковой длины и толщины; лесенки; больших и маленьких бубликов; колец одинакового (разного) диаметра и цвета; цепочки из колец; п</w:t>
      </w:r>
      <w:r>
        <w:t>ирамидки из колец; геометрических фигур.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Обыгрывание выполняемых действий под руководством учителя.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Скатывание шара из пластических материалов на подкладной доске и в ладонях. Совместное с педагогом изготовление предметов шаровидной формы: большой и малень</w:t>
      </w:r>
      <w:r>
        <w:t>кий мячи; конфеты-шарики разного цвета и размера; бусы, колобок, фрукты.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2 класс</w:t>
      </w:r>
    </w:p>
    <w:p w:rsidR="00182989" w:rsidRDefault="00390D4F">
      <w:pPr>
        <w:pStyle w:val="Bodytext5"/>
        <w:spacing w:line="360" w:lineRule="auto"/>
        <w:ind w:right="277" w:firstLine="709"/>
        <w:jc w:val="both"/>
      </w:pPr>
      <w:r>
        <w:t>«Действия с предметами».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по подражанию упражнений для пальцев рук. Выполнение действий по показу и инструкции: открывание и закрывание коробок, банок, флаконов с за</w:t>
      </w:r>
      <w:r>
        <w:t xml:space="preserve">винчивающимися крышками; нанизывание более мелких предметов с отверстиями на тонкий </w:t>
      </w:r>
      <w:r>
        <w:rPr>
          <w:rStyle w:val="Bodytext22"/>
        </w:rPr>
        <w:t>ш</w:t>
      </w:r>
      <w:r>
        <w:t>нур. Действия со шнуровками, застегивание и расстегивание пуговиц, кнопок. Наполнение емкостей (крупой, водой и т.д.), переливание (пересыпание) из одной емкости в другую.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Цвет: синий. Выбор предметов заданных цветов (красный, синий) по образцу. Составление чередующегося ряда через 1 элемент по подражанию.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Форма: куб. выбор геометрических форм (шар, куб) по образцу. Составление чередующегося ряда по подражанию.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Величина: </w:t>
      </w:r>
      <w:r>
        <w:t>понятия «большой», «маленький», «одинаковые». Сравнение по величине однородных предметов. Понятия «толстый», «тонкий»: практическое знакомство.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Стереогноз: различать на ощупь величину предметов (из двух, резко контрастных по величине). Различать на ощупь ф</w:t>
      </w:r>
      <w:r>
        <w:t>орму геометрических тел (шар, куб).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Деятельность с разборными игрушками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Повторение и закрепление умений, полученных в предыдущем классе. Собирание вкладных кубов (3-4 куба; разных по величине). Складывание четырехсоставной матрешки. Собирание пирамид разли</w:t>
      </w:r>
      <w:r>
        <w:t>чной величины из 5 колец. Собирание пирамид, имеющих разный диаметр верхней и нижней поверхности кольца.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Повторение и закрепление умений, полученных в 1 классе. Складывание фигур из 2-4 палочек путем наложения и по образцу. Складывание изображений из 2-4 п</w:t>
      </w:r>
      <w:r>
        <w:t>лоских геометрических фигур палочек путем наложения и по образцу. Складывание разрезных картинок из 3 -4 частей. Постройки из геометрических форм и деталей конструктора: башня из 2-3 кубов разного размера и 4-х кубов одинакового размера. Постройки из детал</w:t>
      </w:r>
      <w:r>
        <w:t>ей двух различных форм: дом, стол, стул (совместно с педагогом и по образцу). Выбор деталей одной формы (цвета) из предложенных. Обыгрывание построек.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Закрепление умений, приобретенных в предыдущем классе. Выкладывание прямых рядов: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из одноцветных деталей;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из деталей двух цветов параллельными рядами;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чередующийся ряд через 1 элемент.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Выкладывание по показу, совместно с педагогом узоров с соблюдением цвета и пространственных отношений элементов мозаики: «Курочка и цыплята» (один белый элемент и два желтых, </w:t>
      </w:r>
      <w:r>
        <w:t>расположенных в ряд); «Цветочек» (два зеленых элемента и один красный, расположенных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вертикально); «Елочка и грибочек» (три зеленых элемента, расположенных треугольником, один красный элемент внизу) и т.д.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Игры, направленные на развитие внимания, подражани</w:t>
      </w:r>
      <w:r>
        <w:t>я и усвоения действий по образцу: «Ладушки», «Куда пошел мишка?», «Бабочка летит», «Возьми, положи, брось», «Найди свою игрушку», и т.д.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Игры, направленные на развитие ручной моторики: «Поймай шар», «Переложи игрушку», «Прокати шарики», «Покатай матрешек»,</w:t>
      </w:r>
      <w:r>
        <w:t xml:space="preserve"> «Закроем коробки», «Баночки с пуговицами», «Теневой театр», «Бусы для кухни» и т.д.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Игры, направленные на сенсорное развитие: «Одинаковые игрушки», «Цветные фоны», «Разбор к фону», «Найди пару». «У кого такая картинка?», «Что звучит?», «Что катится, что н</w:t>
      </w:r>
      <w:r>
        <w:t>е катится?», и т.д.</w:t>
      </w:r>
    </w:p>
    <w:p w:rsidR="00182989" w:rsidRDefault="00390D4F">
      <w:pPr>
        <w:pStyle w:val="Heading10"/>
        <w:keepNext/>
        <w:keepLines/>
        <w:spacing w:after="0" w:line="360" w:lineRule="auto"/>
        <w:ind w:firstLine="709"/>
        <w:jc w:val="both"/>
      </w:pPr>
      <w:bookmarkStart w:id="12" w:name="bookmark13"/>
      <w:r>
        <w:t>«Действия с материалами».</w:t>
      </w:r>
      <w:bookmarkEnd w:id="12"/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Игры с бросовыми материалами, бумагой и тканью: «Бумажные шарики», «Салют из конфетти», «Бумажные ленты», «Шумит и шелестит», «Что стучит?», «Яичная скорлупка», «Разноцветные тряпочки», «Следы на бумаге», «Что </w:t>
      </w:r>
      <w:r>
        <w:t>в баночке лежит?» и т.д.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Игры с бытовыми предметами - орудиями: «Накроем кастрюли крышками», «Разложи посуду на подносе», «Мамин стол», «Пустые и полные кастрюли», «Чашки и ложки», «Соберем в корзинку фрукты», «Для чего предмет?» и т.д.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3 класс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«Действия с</w:t>
      </w:r>
      <w:r>
        <w:t xml:space="preserve"> предметами».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Заполнение отверстий втулками, грибками;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-закручивание руками (без инструментов) крупных пластмассовых или деревянных гаек на толстом стержне с резьбой;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-нанизывание предметов с отверстиями на стержень;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-доставание предмета, находящегося в тр</w:t>
      </w:r>
      <w:r>
        <w:t>уднодоступном месте, при помощи палки или другого предмета;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-сталкивание палкой предмета со стола;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Действия с предметами разного цвета, формы, величины.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Цвет. Выбор по образцу и инструкции «Дай такой» предметов одного цвета из 6 - 10 предметов двух </w:t>
      </w:r>
      <w:r>
        <w:t>контрастных цветов (красные и синие, желтые и синие и т.д.).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Группировка по цвету предметов двух контрастных цветов (раскладывание в коробки, стаканы, раздача детям по имеющемуся образцу). Выбор по образцу и раскладывание предметов контрастных насыщенных ц</w:t>
      </w:r>
      <w:r>
        <w:t>ветов (красный, синий, желтый, зеленый, черный, белый), из 8 12 предметов всех указанных цветов (без названия цветов).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Три цвета: красный, синий, желтый. Уметь выбрать по названию, давать предметы названного цвета. Самостоятельно правильно называть красный</w:t>
      </w:r>
      <w:r>
        <w:t xml:space="preserve"> цвет, четко соотнося только с предметами красного цвета.</w:t>
      </w:r>
    </w:p>
    <w:p w:rsidR="00182989" w:rsidRDefault="00390D4F">
      <w:pPr>
        <w:pStyle w:val="Bodytext2"/>
        <w:tabs>
          <w:tab w:val="left" w:pos="3714"/>
          <w:tab w:val="left" w:pos="5831"/>
          <w:tab w:val="left" w:pos="8188"/>
          <w:tab w:val="left" w:pos="8931"/>
        </w:tabs>
        <w:spacing w:before="0" w:line="360" w:lineRule="auto"/>
        <w:ind w:left="0" w:firstLine="709"/>
      </w:pPr>
      <w:r>
        <w:t xml:space="preserve">Форма. Выбор по образцу и инструкции «Дай такой» одной формы из 6 - 10 предметов двух контрастных объемных форм без их назначения: шар – параллелепипед («брусок»,«кирпичик»; куб –конус («башенка»). </w:t>
      </w:r>
      <w:r>
        <w:t>Группировка по форме предметов двух контрастных форм (раскладывание, подбор, раздача по образцу).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Выбор по образцу и раскладывание контрастных объемных форм: куб, шар, треугольная призма («крыша»), конус («башенка»), параллелепипед («брусок», «кирпичик» из</w:t>
      </w:r>
      <w:r>
        <w:t xml:space="preserve"> 8 - 12 предметов всех указанных форм (без названия форм).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Выбор предметов одной формы из 6 -10 предметов двух контрастных плоскостных форм: круг - квадрат, круг - треугольник по образцу и инструкции «Дай такой». Раскладывание этих плоскостных форм. Самост</w:t>
      </w:r>
      <w:r>
        <w:t>оятельно называть, правильно соотнося с соответствующими формами: шарик, кубик, круг, квадрат.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Величина. Выбор одинаковых по величине предметов из 6-10 предметов двух контрастных величин (большие и маленькие, толстые и тонкие, длинные и короткие) по образц</w:t>
      </w:r>
      <w:r>
        <w:t>у и инструкции «Дай такой».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Группировка различных парных предметов по величине (раскладывание в большую коробку больших предметов, в маленькую маленьких; нанизывание колец одного размера на стержень при выборе их из двух размеров резко контрастных (больших</w:t>
      </w:r>
      <w:r>
        <w:t xml:space="preserve"> и маленьких, затем нанизывание на другой стержень оставшихся колец другого размера).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Закрепление приемов наложения и приложения в работе со строительным материалом (объемными фигурами). Выполнение построек и фигур из 5—6 объемных и плоских форм по показу </w:t>
      </w:r>
      <w:r>
        <w:t>и по образцу: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постройка башни из 7—9 кубов одинаковых и разных по размеру, цвету;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постройка двухэтажного и выше дома с крышей из кубов и призмы, с воротами, гаражом;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постройка дорожек, заборов из различного по форме материала;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постройка поезда, автомобиля.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Обыгрывание выполняемых действий под руководством учителя.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Выполнение знакомых построек по словесной инструкции.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Составление из счетных палочек предметов, узоров, фигур по образцу, картинке, вербальной инструкции: кораблик, поезд и др.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разрезн</w:t>
      </w:r>
      <w:r>
        <w:t>ых картинок из 4 -5 частей простых форм. Заполнение вкладок в сказочных иллюстрациях с вырезанными частями. Складывание картинки из 4—6 кубиков с картинками.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Складывание простых изображений из разобщенных частей по образцу: кот (голова, хвост, туловище), е</w:t>
      </w:r>
      <w:r>
        <w:t>лочка, неваляшка, кукла, машина.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по подражанию и образцу чередующихся рядов из деталей двух цветов через два элемента (красный - два синих - красный и т. 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Выкладывание чередующихся рядов из деталей трех цветов (красный - зеленый - белый и </w:t>
      </w:r>
      <w:r>
        <w:t>т. 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по показу и по образцу геометрических фигур различных размеров и цветов по опорным точкам: треугольник, прямоугольник, квадрат.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простых узоров и сюжетов по показу и по образцу:</w:t>
      </w:r>
    </w:p>
    <w:p w:rsidR="00182989" w:rsidRDefault="00390D4F">
      <w:pPr>
        <w:pStyle w:val="Bodytext2"/>
        <w:tabs>
          <w:tab w:val="left" w:pos="1741"/>
        </w:tabs>
        <w:spacing w:before="0" w:line="360" w:lineRule="auto"/>
        <w:ind w:left="709" w:firstLine="0"/>
      </w:pPr>
      <w:r>
        <w:t xml:space="preserve">- букет из трех цветов разного цвета на </w:t>
      </w:r>
      <w:r>
        <w:t>стеблях; дом с крышей и трубой;</w:t>
      </w:r>
    </w:p>
    <w:p w:rsidR="00182989" w:rsidRDefault="00390D4F">
      <w:pPr>
        <w:pStyle w:val="Bodytext2"/>
        <w:tabs>
          <w:tab w:val="left" w:pos="1741"/>
        </w:tabs>
        <w:spacing w:before="0" w:line="360" w:lineRule="auto"/>
        <w:ind w:left="709" w:firstLine="0"/>
      </w:pPr>
      <w:r>
        <w:t>- елочка; снежинка; коврик.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 «Разложи в ряд» (по цвету): размещение мелких цветных предметов на цветные бумажные ленты соответствующего цвета, располагая их в ряд («ленты», «дорожки»); чередование предметов по цвету через од</w:t>
      </w:r>
      <w:r>
        <w:t>ин, выкладывая их в ряд (красный - синий - красный -синий и т.д.).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«Грибки»: подбор втулочек («грибков») определенного цвета к соответствующему цветковому полю игрового столбика, окрашенного в четыре основных цвета, размещение (втыкание) втулочек в отверст</w:t>
      </w:r>
      <w:r>
        <w:t>ия столика.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«Предметное цветовое лото»: размещение цветных кубиков на розданных детям таблицах соответствующих цветов, с учетом расположения контуров нарисованных на таблицах квадратов: (Размер грани кубика соответствует размеру квадрата на таблице). (Игра</w:t>
      </w:r>
      <w:r>
        <w:t xml:space="preserve"> дается во II полугодии).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«Куда подходит»: размещение плоскостных вкладок типа доски Сегена (3-5 фигур на доске).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«Разложи в ряд» (по форме, величине): чередование предметов по форме через один, выкладывая их в ряд (куб - конус -куб -конус и т.д., круг - к</w:t>
      </w:r>
      <w:r>
        <w:t>вадрат-круг - квадрат и т.д.), чередование предметов по по величине через один, накладывая их в ряд (большой - маленький - большой - маленький и т.д.).</w:t>
      </w:r>
    </w:p>
    <w:p w:rsidR="00182989" w:rsidRDefault="00390D4F">
      <w:pPr>
        <w:pStyle w:val="Bodytext2"/>
        <w:tabs>
          <w:tab w:val="left" w:pos="3536"/>
        </w:tabs>
        <w:spacing w:before="0" w:line="360" w:lineRule="auto"/>
        <w:ind w:left="0" w:firstLine="709"/>
      </w:pPr>
      <w:r>
        <w:t>«Шароброс»:опускание больших и маленьких шаров в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соответствующие отверстия.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«Поиск в окружающем»: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 быстро находить предмет, спрятанный на виду у детей за экран или какой - либо предмет;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-находить в обстановке класса и приносить предметы, игрушки по показанной учителем картинке (мяч на картинке - принести мяч - игрушку);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-находить в обстановке класса и</w:t>
      </w:r>
      <w:r>
        <w:t xml:space="preserve"> приносить предметы, игрушки с заданным признаком - определенного цвета, формы, величины, по образцу, показанному учителем.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(Игра проводится параллельно с прохождением данного признака в других видах деятельности, как закрепление).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«Что лишнее»: исключение</w:t>
      </w:r>
      <w:r>
        <w:t xml:space="preserve"> «лишнего» предмета из нескольких однородных (по цвету, форме, величине).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«Светофор»: перемена вида движения по цветовому сигналу (при показе зеленого круга дети должны идти, желтого - маршировать на месте, красного - останавливаться).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«Не урони»: перенос </w:t>
      </w:r>
      <w:r>
        <w:t>недостаточно устойчивого предмета на листе картона, бумаге, с постепенным уменьшением устойчивости предмета (кубик, карандаш, шарик).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«Чудесный мешочек»: узнавать на ощупь один из хорошо известных детям бытовых или игровых предметов (ключ, ложка, расческа </w:t>
      </w:r>
      <w:r>
        <w:t>и т.п.): -узнавать на ощупь предметы, положенные в матерчатый мешок; -находить на ощупь названный предмет при выборе из нескольких положенных в мешок.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4 класс</w:t>
      </w:r>
    </w:p>
    <w:p w:rsidR="00182989" w:rsidRDefault="00390D4F">
      <w:pPr>
        <w:pStyle w:val="Bodytext5"/>
        <w:spacing w:line="360" w:lineRule="auto"/>
        <w:ind w:firstLine="709"/>
        <w:jc w:val="both"/>
      </w:pPr>
      <w:r>
        <w:t>«Действия с предметами».</w:t>
      </w:r>
    </w:p>
    <w:p w:rsidR="00182989" w:rsidRDefault="00390D4F">
      <w:pPr>
        <w:pStyle w:val="Bodytext60"/>
        <w:spacing w:line="360" w:lineRule="auto"/>
        <w:ind w:firstLine="709"/>
      </w:pPr>
      <w:r>
        <w:t>Выполнение по подражанию, с помощью учителя и самостоятельно</w:t>
      </w:r>
    </w:p>
    <w:p w:rsidR="00182989" w:rsidRDefault="00390D4F">
      <w:pPr>
        <w:pStyle w:val="Bodytext60"/>
        <w:spacing w:line="360" w:lineRule="auto"/>
        <w:ind w:firstLine="709"/>
      </w:pPr>
      <w:r>
        <w:rPr>
          <w:rStyle w:val="Bodytext61"/>
          <w:i/>
        </w:rPr>
        <w:t xml:space="preserve">следующих </w:t>
      </w:r>
      <w:r>
        <w:rPr>
          <w:rStyle w:val="Bodytext61"/>
          <w:i/>
        </w:rPr>
        <w:t>действий</w:t>
      </w:r>
      <w:r>
        <w:t>: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сортировка мелких предметов (гороха, крупы, бобов);</w:t>
      </w:r>
    </w:p>
    <w:p w:rsidR="00182989" w:rsidRDefault="00390D4F">
      <w:pPr>
        <w:pStyle w:val="Bodytext2"/>
        <w:tabs>
          <w:tab w:val="left" w:pos="1783"/>
        </w:tabs>
        <w:spacing w:before="0" w:line="360" w:lineRule="auto"/>
        <w:ind w:left="709" w:firstLine="0"/>
      </w:pPr>
      <w:r>
        <w:t>- нанизывание колец пирамидки (из 4—6 колец) с учетом величины колец;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нанизывание мелких бус на шнур, леску;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пристегивание пластмассовых (деревянных) бельевых прищепок;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 xml:space="preserve">- снятие предметов </w:t>
      </w:r>
      <w:r>
        <w:t>со стены;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завод механических игрушек, часов;</w:t>
      </w:r>
    </w:p>
    <w:p w:rsidR="00182989" w:rsidRDefault="00390D4F">
      <w:pPr>
        <w:pStyle w:val="Bodytext2"/>
        <w:tabs>
          <w:tab w:val="left" w:pos="1783"/>
        </w:tabs>
        <w:spacing w:before="0" w:line="360" w:lineRule="auto"/>
        <w:ind w:left="709" w:firstLine="0"/>
      </w:pPr>
      <w:r>
        <w:t>- опускание объемных фигур в соответствующие по форме прорези коробки, зрительно соотнося их;</w:t>
      </w:r>
    </w:p>
    <w:p w:rsidR="00182989" w:rsidRDefault="00390D4F">
      <w:pPr>
        <w:pStyle w:val="Bodytext2"/>
        <w:tabs>
          <w:tab w:val="left" w:pos="1788"/>
        </w:tabs>
        <w:spacing w:before="0" w:line="360" w:lineRule="auto"/>
        <w:ind w:left="709" w:firstLine="0"/>
      </w:pPr>
      <w:r>
        <w:t>- разборка и складывание трех-, четырех-, пятисоставной матрешки; умение сложить каждую матрешку отдельно; располож</w:t>
      </w:r>
      <w:r>
        <w:t>ение матрешек в ряд по величине;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открывание и закрывание различных кранов до упора;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наполнение сосудов водой;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полив комнатных растений.</w:t>
      </w:r>
    </w:p>
    <w:p w:rsidR="00182989" w:rsidRDefault="00390D4F">
      <w:pPr>
        <w:pStyle w:val="Bodytext60"/>
        <w:spacing w:line="360" w:lineRule="auto"/>
        <w:ind w:firstLine="709"/>
      </w:pPr>
      <w:r>
        <w:t>Использование в наглядных ситуациях предмета как орудия:</w:t>
      </w:r>
    </w:p>
    <w:p w:rsidR="00182989" w:rsidRDefault="00390D4F">
      <w:pPr>
        <w:pStyle w:val="Bodytext2"/>
        <w:tabs>
          <w:tab w:val="left" w:pos="1778"/>
        </w:tabs>
        <w:spacing w:before="0" w:line="360" w:lineRule="auto"/>
        <w:ind w:left="709" w:firstLine="0"/>
      </w:pPr>
      <w:r>
        <w:t>- выбор предмета (палки, ложки, вилки) для доставания объ</w:t>
      </w:r>
      <w:r>
        <w:t>екта из сосуда.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Italic0"/>
        </w:rPr>
        <w:t>Сортировка предметов по их назначению</w:t>
      </w:r>
      <w:r>
        <w:rPr>
          <w:rStyle w:val="Bodytext2Italic2"/>
        </w:rPr>
        <w:t>.</w:t>
      </w:r>
      <w:r>
        <w:t xml:space="preserve"> Нахождение в окружающей обстановке предмета с заданным признаком (определенного цвета, формы, величины).</w:t>
      </w:r>
    </w:p>
    <w:p w:rsidR="00182989" w:rsidRDefault="00390D4F">
      <w:pPr>
        <w:pStyle w:val="Bodytext60"/>
        <w:spacing w:line="360" w:lineRule="auto"/>
        <w:ind w:firstLine="709"/>
      </w:pPr>
      <w:r>
        <w:t>Узнавание на ощупь знакомых предметов при выборе из 3—4.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Определение на ощупь формы, величины пр</w:t>
      </w:r>
      <w:r>
        <w:t>едметов; гладкой, шершавой поверхности; мягких и твердых тел.</w:t>
      </w:r>
    </w:p>
    <w:p w:rsidR="00182989" w:rsidRDefault="00390D4F">
      <w:pPr>
        <w:pStyle w:val="Bodytext60"/>
        <w:spacing w:line="360" w:lineRule="auto"/>
        <w:ind w:firstLine="709"/>
      </w:pPr>
      <w:r>
        <w:rPr>
          <w:rStyle w:val="Bodytext61"/>
          <w:i/>
        </w:rPr>
        <w:t>Действия с предметами разного цвета</w:t>
      </w:r>
      <w:r>
        <w:t>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определение и называние цвета предмета; соотнесение предметов по цвету; составление простых сочетаний из 2—3 цветов; группировка однородных предметов по </w:t>
      </w:r>
      <w:r>
        <w:t>цвету; чередование предметов по цвету через два элемента; выкладывание их в ряд;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нахождение предметов по указанному цвету; классификация предметов по цвету.</w:t>
      </w:r>
    </w:p>
    <w:p w:rsidR="00182989" w:rsidRDefault="00390D4F">
      <w:pPr>
        <w:pStyle w:val="Bodytext60"/>
        <w:spacing w:line="360" w:lineRule="auto"/>
        <w:ind w:firstLine="709"/>
      </w:pPr>
      <w:r>
        <w:rPr>
          <w:rStyle w:val="Bodytext61"/>
          <w:i/>
        </w:rPr>
        <w:t>Действия с предметами разной формы</w:t>
      </w:r>
      <w:r>
        <w:t>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64"/>
        </w:tabs>
        <w:spacing w:before="0" w:line="360" w:lineRule="auto"/>
        <w:ind w:left="0" w:firstLine="709"/>
      </w:pPr>
      <w:r>
        <w:t>формирование представлений о геометрических фигурах (круг, треу</w:t>
      </w:r>
      <w:r>
        <w:t>гольник, квадрат);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9"/>
        </w:tabs>
        <w:spacing w:before="0" w:line="360" w:lineRule="auto"/>
        <w:ind w:left="0" w:firstLine="709"/>
      </w:pPr>
      <w:r>
        <w:t>различение геометрических фигур; группировка геометрических фигур по форме; составление упорядоченного ряда геометрических фигур; подбор предметов к модели геометрической фигуры; составление узоров различной формы;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9"/>
        </w:tabs>
        <w:spacing w:before="0" w:line="360" w:lineRule="auto"/>
        <w:ind w:left="0" w:firstLine="709"/>
      </w:pPr>
      <w:r>
        <w:t>выкладывание узоров из</w:t>
      </w:r>
      <w:r>
        <w:t xml:space="preserve"> геометрических фигур по образцу; классификация предметов по цвету и форме.</w:t>
      </w:r>
    </w:p>
    <w:p w:rsidR="00182989" w:rsidRDefault="00390D4F">
      <w:pPr>
        <w:pStyle w:val="Bodytext60"/>
        <w:spacing w:line="360" w:lineRule="auto"/>
        <w:ind w:firstLine="709"/>
      </w:pPr>
      <w:r>
        <w:rPr>
          <w:rStyle w:val="Bodytext61"/>
          <w:i/>
        </w:rPr>
        <w:t>Действия с предметами разной величины</w:t>
      </w:r>
      <w:r>
        <w:t>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9"/>
        </w:tabs>
        <w:spacing w:before="0" w:line="360" w:lineRule="auto"/>
        <w:ind w:left="0" w:firstLine="709"/>
      </w:pPr>
      <w:r>
        <w:t>узнавание и различение предметов по высоте (высокий — низкий), по ширине (широкий — узкий);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9"/>
        </w:tabs>
        <w:spacing w:before="0" w:line="360" w:lineRule="auto"/>
        <w:ind w:left="0" w:firstLine="709"/>
      </w:pPr>
      <w:r>
        <w:t xml:space="preserve">нахождение на ощупь по образцу предмета большого </w:t>
      </w:r>
      <w:r>
        <w:t>размера его меньшую пару;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0"/>
        </w:tabs>
        <w:spacing w:before="0" w:line="360" w:lineRule="auto"/>
        <w:ind w:left="0" w:firstLine="709"/>
      </w:pPr>
      <w:r>
        <w:t>составление сериационного ряда из трех предметов по размеру (самый большой — немного меньше — самый маленький);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59"/>
        </w:tabs>
        <w:spacing w:before="0" w:line="360" w:lineRule="auto"/>
        <w:ind w:left="0" w:firstLine="709"/>
      </w:pPr>
      <w:r>
        <w:t>составление сериационного ряда из трех предметов по длине (самый длинный — короче — самый короткий);</w:t>
      </w:r>
    </w:p>
    <w:p w:rsidR="00182989" w:rsidRDefault="00390D4F">
      <w:pPr>
        <w:pStyle w:val="Bodytext60"/>
        <w:spacing w:line="360" w:lineRule="auto"/>
        <w:ind w:firstLine="709"/>
      </w:pPr>
      <w:r>
        <w:t>Закрепление прием</w:t>
      </w:r>
      <w:r>
        <w:t>ов наложения и приложения в работе со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Italic0"/>
        </w:rPr>
        <w:t>строительным материалом (объемными фигурами)</w:t>
      </w:r>
      <w:r>
        <w:rPr>
          <w:rStyle w:val="Bodytext2Italic2"/>
        </w:rPr>
        <w:t>.</w:t>
      </w:r>
      <w:r>
        <w:t xml:space="preserve"> Выполнение построек и фигур из 5—6 объемных и плоских форм по показу и по образцу:</w:t>
      </w:r>
    </w:p>
    <w:p w:rsidR="00182989" w:rsidRDefault="00390D4F">
      <w:pPr>
        <w:pStyle w:val="Bodytext2"/>
        <w:tabs>
          <w:tab w:val="left" w:pos="1783"/>
        </w:tabs>
        <w:spacing w:before="0" w:line="360" w:lineRule="auto"/>
        <w:ind w:left="709" w:firstLine="0"/>
      </w:pPr>
      <w:r>
        <w:t>- постройка башни из 3—5 кубов одинаковых и разных по размеру, цвету;</w:t>
      </w:r>
    </w:p>
    <w:p w:rsidR="00182989" w:rsidRDefault="00390D4F">
      <w:pPr>
        <w:pStyle w:val="Bodytext2"/>
        <w:tabs>
          <w:tab w:val="left" w:pos="1783"/>
        </w:tabs>
        <w:spacing w:before="0" w:line="360" w:lineRule="auto"/>
        <w:ind w:left="709" w:firstLine="0"/>
      </w:pPr>
      <w:r>
        <w:t>- постройка двухэта</w:t>
      </w:r>
      <w:r>
        <w:t>жного и выше дома с крышей из кубов и призмы, с воротами, гаражом;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постройка дорожек, заборов из различного по форме материала;</w:t>
      </w:r>
    </w:p>
    <w:p w:rsidR="00182989" w:rsidRDefault="00390D4F">
      <w:pPr>
        <w:pStyle w:val="Bodytext2"/>
        <w:tabs>
          <w:tab w:val="left" w:pos="1772"/>
        </w:tabs>
        <w:spacing w:before="0" w:line="360" w:lineRule="auto"/>
        <w:ind w:left="709" w:firstLine="0"/>
      </w:pPr>
      <w:r>
        <w:t>- постройка поезда, автомобиля.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 xml:space="preserve">Обыгрывание выполняемых действий под руководством учителя. Выполнение знакомых построек по </w:t>
      </w:r>
      <w:r>
        <w:t>словесной инструкции.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rPr>
          <w:rStyle w:val="Bodytext2Italic0"/>
        </w:rPr>
        <w:t>Составление из счетных палочек предметов</w:t>
      </w:r>
      <w:r>
        <w:rPr>
          <w:rStyle w:val="Bodytext2Italic2"/>
        </w:rPr>
        <w:t>,</w:t>
      </w:r>
      <w:r>
        <w:t xml:space="preserve"> узоров, фигур по образцу, картинке, вербальной инструкции: дом, машина, молоток, ворота и др.</w:t>
      </w:r>
    </w:p>
    <w:p w:rsidR="00182989" w:rsidRDefault="00390D4F">
      <w:pPr>
        <w:pStyle w:val="Bodytext60"/>
        <w:spacing w:line="360" w:lineRule="auto"/>
        <w:ind w:firstLine="709"/>
      </w:pPr>
      <w:r>
        <w:t>Складывание разрезных картинок из 5-7 частей разных форм.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Заполнение вкладок в сказочных иллюстрац</w:t>
      </w:r>
      <w:r>
        <w:t>иях с вырезанными частями. Складывание картинки из 4—6 кубиков с картинками.</w:t>
      </w:r>
    </w:p>
    <w:p w:rsidR="00182989" w:rsidRDefault="00390D4F">
      <w:pPr>
        <w:pStyle w:val="Bodytext60"/>
        <w:spacing w:line="360" w:lineRule="auto"/>
        <w:ind w:firstLine="709"/>
      </w:pPr>
      <w:r>
        <w:t>Складывание простых изображений из разобщенных частей по образцу: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кот (голова, хвост, туловище), елочка, неваляшка, кукла, машина.</w:t>
      </w:r>
    </w:p>
    <w:p w:rsidR="00182989" w:rsidRDefault="00390D4F">
      <w:pPr>
        <w:pStyle w:val="Bodytext60"/>
        <w:spacing w:line="360" w:lineRule="auto"/>
        <w:ind w:firstLine="709"/>
      </w:pPr>
      <w:r>
        <w:t>Выкладывание по подражанию и образцу чередующихс</w:t>
      </w:r>
      <w:r>
        <w:t>я рядов</w:t>
      </w:r>
      <w:r>
        <w:rPr>
          <w:rStyle w:val="Bodytext6NotItalic0"/>
        </w:rPr>
        <w:t xml:space="preserve"> из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деталей двух цветов через два элемента (красный - два синих - красный и т. 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чередующихся рядов из деталей трех цветов (красный - зеленый - белый и т. д.).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Выкладывание по показу и по образцу геометрических фигур различных размер</w:t>
      </w:r>
      <w:r>
        <w:t xml:space="preserve">ов и цветов по опорным точкам: треугольник, прямоугольник, квадрат. </w:t>
      </w:r>
      <w:r>
        <w:rPr>
          <w:rStyle w:val="Bodytext2Italic2"/>
        </w:rPr>
        <w:t>Выкладывание простых узоров и сюжетов по показу и по образцу: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783"/>
        </w:tabs>
        <w:spacing w:before="0" w:line="360" w:lineRule="auto"/>
        <w:ind w:left="0" w:firstLine="709"/>
      </w:pPr>
      <w:r>
        <w:t>букет из трех цветов одного цвета на стеблях; елочка; снежинка; коврик.</w:t>
      </w:r>
    </w:p>
    <w:p w:rsidR="00182989" w:rsidRDefault="00182989">
      <w:pPr>
        <w:jc w:val="center"/>
        <w:rPr>
          <w:b/>
          <w:sz w:val="28"/>
        </w:rPr>
      </w:pPr>
      <w:bookmarkStart w:id="13" w:name="bookmark49"/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 xml:space="preserve">6. Тематическое планирование по </w:t>
      </w:r>
      <w:r>
        <w:rPr>
          <w:b/>
          <w:sz w:val="28"/>
        </w:rPr>
        <w:t>коррекционному курсу «Предметно – 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>1 класс (дополнительный, первый год обучения)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>2 часа в неделю, всего – 66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Игры на установление эмоционального контакта. Понимание речи учителя, выполнение </w:t>
            </w:r>
            <w:r>
              <w:rPr>
                <w:sz w:val="28"/>
              </w:rPr>
              <w:t xml:space="preserve">простой инструкции, совместное внимание.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Диагностика уровня сформированности познавательных процессов.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Диагностика устойчивости познавательного интереса, мотивации и функций поведения.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44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Узнавание знакомых </w:t>
            </w:r>
            <w:r>
              <w:t>предметов. Нахождение знакомых предметов среди 2— 3 незнакомых.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</w:pPr>
            <w:r>
              <w:rPr>
                <w:b w:val="0"/>
              </w:rPr>
              <w:t>Выбор своей игрушки среди других. Выбор игрушки, которую назвал педагог, из 2—3 других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Узнавание, нахождение, показ и отбор парных предметов.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797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Выполнение простых подражательных </w:t>
            </w:r>
            <w:r>
              <w:t>движений: «делаем вместе» — движения рук, кистей.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Выполнение совместно, полусопряженно и по подражанию действий с предметами.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Действия с предметами разного цвета, формы, величины.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Использование в наглядных ситуациях предмета как орудия </w:t>
            </w:r>
            <w:r>
              <w:t>действия: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Практическое знакомство со счетными палочками. Раскладывание их на столе произвольно.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Складывание разрезных картинок из двух частей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Узнавание предметов и различение их: по цвету (красный, синий, желтый)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Работа с мозаикой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16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Практическое знакомство с бумагой. Наблюдение за деятельность педагога.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Упражнения с бумагой: сминание; разглаживание ладонью.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Сгибание по прямым линиям произвольно (в любом направлении).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Разгибание и </w:t>
            </w:r>
            <w:r>
              <w:rPr>
                <w:b w:val="0"/>
              </w:rPr>
              <w:t>разглаживание листа по месту сгиба</w:t>
            </w:r>
            <w:r>
              <w:t>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Сминание отходов бумаги в комки, помещение их в корзину для мусора.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Изготовление шариков из тонкой (газетной) бумаги.</w:t>
            </w:r>
          </w:p>
          <w:p w:rsidR="00182989" w:rsidRDefault="00182989">
            <w:pPr>
              <w:pStyle w:val="Bodytext5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66</w:t>
            </w:r>
          </w:p>
        </w:tc>
      </w:tr>
    </w:tbl>
    <w:p w:rsidR="00182989" w:rsidRDefault="00182989">
      <w:pPr>
        <w:pStyle w:val="Heading10"/>
        <w:keepNext/>
        <w:keepLines/>
        <w:spacing w:after="0" w:line="360" w:lineRule="auto"/>
        <w:ind w:firstLine="709"/>
        <w:jc w:val="both"/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 xml:space="preserve">Тематическое планирование по коррекционному курсу «Предметно – </w:t>
      </w:r>
      <w:r>
        <w:rPr>
          <w:b/>
          <w:sz w:val="28"/>
        </w:rPr>
        <w:t>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>1 класс (дополнительный, второй год обучения)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>2 часа в неделю, всего – 66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Игры на установление эмоционального контакта. Понимание речи учителя, выполнение простой инструкции, совместное </w:t>
            </w:r>
            <w:r>
              <w:rPr>
                <w:sz w:val="28"/>
              </w:rPr>
              <w:t xml:space="preserve">внимание.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>Установление контакта с ребенком. Диагностика уровня сформированности познавательных процессов.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Диагностика устойчивости познавательного интереса, мотивации и функций поведения.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48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Нахождение знакомых </w:t>
            </w:r>
            <w:r>
              <w:t>предметов среди 2— 3 незнакомых.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</w:pPr>
            <w:r>
              <w:rPr>
                <w:b w:val="0"/>
              </w:rPr>
              <w:t>Выбор игрушки, которую назвал педагог, из 2—3 других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Запоминание игрушек, которые находятся на столе у педагога, их нахождение в классе.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1018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Узнавание, нахождение, показ и отбор парных предметов. Соотнесение </w:t>
            </w:r>
            <w:r>
              <w:t>предмета с его изображением на картинке.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797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Выполнение простых подражательных движений: «делаем вместе» — движения рук, кистей.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Выполнение совместно, полусопряженно и по подражанию действий с предметами.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Открывание и закрывание двери, </w:t>
            </w:r>
            <w:r>
              <w:t>коробок, матрешек;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Складывание предметов в коробку так, чтобы ее можно было закрыть крышкой;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Нанизывание предметов одинакового размера с отверстиями на стержень;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Закручивание руками крупных пластмассовых или деревянных гаек на толстом </w:t>
            </w:r>
            <w:r>
              <w:t>стержне с резьбой, закручивание крышек.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Выбор предмета для доставания объекта, находящегося в труднодоступном месте.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Узнавание предметов и различение их: по цвету; по форме ; по размеру.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1140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Использование в наглядных ситуациях предмета как </w:t>
            </w:r>
            <w:r>
              <w:t>орудия действия: выбор предмета для доставания объекта, находящегося в труднодоступном месте.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Узнавание, различение и отбор счетных палочек с учетом цвета. Накладывание счетных палочек на контурное изображение.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Складывание из счетных палочек пр</w:t>
            </w:r>
            <w:r>
              <w:rPr>
                <w:b w:val="0"/>
              </w:rPr>
              <w:t>остейших фигур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Складывание разрезных картинок из двух - трех частей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Знакомство со строительным материалом. Действия с ним: ощупывание, манипулирование, наложение друг на друга.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Постройка и обыгрывание с помощью педагога из наборов </w:t>
            </w:r>
            <w:r>
              <w:t>строительных материалов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Работа с мозаикой. Узнавание и различение мозаики по цвету. Заполнение панели мозаикой одного цвета при выборе ее из разноцветной мозаики (плотно, без выкладывания узора).</w:t>
            </w:r>
          </w:p>
          <w:p w:rsidR="00182989" w:rsidRDefault="00182989">
            <w:pPr>
              <w:pStyle w:val="Bodytext5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12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Практическое </w:t>
            </w:r>
            <w:r>
              <w:rPr>
                <w:b w:val="0"/>
              </w:rPr>
              <w:t xml:space="preserve">знакомство с бумагой. Наблюдение за деятельность педагога.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Упражнения с бумагой: сминание; разглаживание ладонью.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Сгибание по прямым линиям произвольно (в любом направлении).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Разгибание и разглаживание листа по месту сгиба</w:t>
            </w:r>
            <w:r>
              <w:t>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Сминани</w:t>
            </w:r>
            <w:r>
              <w:rPr>
                <w:b w:val="0"/>
              </w:rPr>
              <w:t>е отходов бумаги в комки, помещение их в корзину для мусора.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Изготовление шариков из тонкой (газетной) бумаги.</w:t>
            </w:r>
          </w:p>
          <w:p w:rsidR="00182989" w:rsidRDefault="00182989">
            <w:pPr>
              <w:pStyle w:val="Bodytext5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66</w:t>
            </w:r>
          </w:p>
        </w:tc>
      </w:tr>
    </w:tbl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по коррекционному курсу «Предметно – 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 xml:space="preserve">1 класс 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 xml:space="preserve">2 часа в неделю, всего – </w:t>
      </w:r>
      <w:r>
        <w:t>66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>Установление контакта с ребенком. Диагностика уровня сформированности познавательных процессов.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Диагностика устойчивости познавательного интереса, мотивации и функций поведения.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46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Повторение и закрепление умений, приобретенных в I (дополнительном) классе.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Выбор предметов различной длины для доставания объекта, находящегося в труднодоступном месте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Обучение ощупыванию предметов двумя и одной рукой. Узнавание знакомых </w:t>
            </w:r>
            <w:r>
              <w:rPr>
                <w:b w:val="0"/>
              </w:rPr>
              <w:t>предметов на ощупь (при выборе из 2—3).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428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Поиск предметов в окружающем пространстве.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797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Нахождение предметов, соответствующих показанной картинке.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Воспроизведение действий, движений, изображенных на картинке.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Выполнение подражательных действий со сменой вида движений: «стучим - прячем».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Действия с предметами разного цвета, формы, величины.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Узнавание и различение предметов по размеру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Различение на ощупь величины предметов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Работа со </w:t>
            </w:r>
            <w:r>
              <w:t>строительным материалом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Складывание из счетных палочек различных фигур по показу, образцу и словесной инструкции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1140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Складывание по подражанию и по образцу разрезных картинок из 2—3 частей, разрезанных по диагонали; из 4—5 частей, разрезанных по </w:t>
            </w:r>
            <w:r>
              <w:t>горизонтали и вертикали, с помощью учителя.</w:t>
            </w:r>
          </w:p>
          <w:p w:rsidR="00182989" w:rsidRDefault="00182989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634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Выкладывание по подражанию и по образцу мозаики.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16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Складывание бумаги (фольги). Приемы складывания.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Обертывание тонкой цветной бумагой, фольгой небольших предметов </w:t>
            </w:r>
            <w:r>
              <w:t>шаровидной и цилиндрической формы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Участие в изготовлении педагогом летающих игрушек (проглаживание линии сгиба), выполнение с ними игровых действий.</w:t>
            </w:r>
          </w:p>
          <w:p w:rsidR="00182989" w:rsidRDefault="00182989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Работа с тестом и пластилином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66</w:t>
            </w:r>
          </w:p>
        </w:tc>
      </w:tr>
    </w:tbl>
    <w:p w:rsidR="00182989" w:rsidRDefault="00182989">
      <w:pPr>
        <w:pStyle w:val="Heading10"/>
        <w:keepNext/>
        <w:keepLines/>
        <w:spacing w:after="0" w:line="360" w:lineRule="auto"/>
        <w:ind w:firstLine="709"/>
        <w:jc w:val="center"/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по коррекционному курсу</w:t>
      </w:r>
      <w:r>
        <w:rPr>
          <w:b/>
          <w:sz w:val="28"/>
        </w:rPr>
        <w:t xml:space="preserve"> «Предметно – 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 xml:space="preserve">2 класс 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>2 часа в неделю, всего – 66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Диагностика устойчивости познавательного интереса, мотивации и функций поведения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54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Выполнение по подражанию </w:t>
            </w:r>
            <w:r>
              <w:t>упражнений для пальцев рук.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Выполнение действий по показу и инструкции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Узнавание предметов и различение их по цвету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59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jc w:val="left"/>
              <w:rPr>
                <w:b/>
              </w:rPr>
            </w:pPr>
            <w:r>
              <w:t>Действие с предметами разной формы. Составление чередующегося ряда по подражанию.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416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Сравнение по величине однородных предметов. Величина: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Стереогноз: различать на ощупь величину предметов (из двух, резко контрастных по величине). Различать на ощупь форму геометрических тел (шар, куб).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Деятельность с разборными игрушками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Складывание фигур из 2-4 палочек путем наложения и по образцу.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Складывание изображений из 2-4 плоских геометрических фигур палочек путем наложения и по образцу.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Складывание разрезных картинок из 3 -4 частей. </w:t>
            </w:r>
          </w:p>
          <w:p w:rsidR="00182989" w:rsidRDefault="00182989">
            <w:pPr>
              <w:pStyle w:val="Bodytext2"/>
              <w:spacing w:before="0" w:line="240" w:lineRule="auto"/>
              <w:ind w:left="0" w:firstLine="0"/>
            </w:pP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Постройки из геометрических </w:t>
            </w:r>
            <w:r>
              <w:t>форм и деталей конструктора.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Выкладывание по показу, совместно с педагогом узоров с соблюдением цвета и пространственных отношений элементов мозаики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73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Игры, направленные на развитие внимания, подражания и усвоения действий по образцу.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634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Игры,</w:t>
            </w:r>
            <w:r>
              <w:t xml:space="preserve"> направленные на развитие ручной моторики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Игры, направленные на сенсорное развитие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12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Игры с бросовыми материалами, бумагой и тканью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Игры с бытовыми предметами - орудиями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Работа с пластилином, тестом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68</w:t>
            </w:r>
          </w:p>
        </w:tc>
      </w:tr>
    </w:tbl>
    <w:p w:rsidR="00182989" w:rsidRDefault="00182989">
      <w:pPr>
        <w:jc w:val="center"/>
        <w:rPr>
          <w:b/>
          <w:sz w:val="28"/>
        </w:rPr>
      </w:pPr>
    </w:p>
    <w:p w:rsidR="00182989" w:rsidRDefault="00182989">
      <w:pPr>
        <w:jc w:val="center"/>
        <w:rPr>
          <w:b/>
          <w:sz w:val="28"/>
        </w:rPr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по коррекционному курсу «Предметно – 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 xml:space="preserve">3 класс 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>2 часа в неделю, всего – 68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Диагностика устойчивости познавательного интереса, мотивации и функций </w:t>
            </w:r>
            <w:r>
              <w:rPr>
                <w:sz w:val="28"/>
              </w:rPr>
              <w:t>поведения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46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Повторение и закрепление умений, приобретенных во II классе.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Действия с предметами разного цвета, формы, величины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Работа со строительным материалом (объемными фигурами).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182989">
        <w:trPr>
          <w:trHeight w:val="59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jc w:val="left"/>
              <w:rPr>
                <w:b/>
              </w:rPr>
            </w:pPr>
            <w:r>
              <w:t xml:space="preserve">Составление из счетных </w:t>
            </w:r>
            <w:r>
              <w:t>палочек предметов, узоров, фигур по образцу, картинке, вербальной инструкции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rPr>
          <w:trHeight w:val="416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Складывание разрезных картинок из 4 -5 частей простых форм.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Складывание картинки из 4—6 кубиков с картинками.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Выполнение действий по показу и инструкции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Узнавание предметов и различение их по цвету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jc w:val="left"/>
              <w:rPr>
                <w:b/>
              </w:rPr>
            </w:pPr>
            <w:r>
              <w:t>Действие с предметами разной формы. Составление чередующегося ряда по подражанию.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Сравнение по величине однородных предметов. Величина: 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 xml:space="preserve">Стереогноз: различать на ощупь величину предметов (из </w:t>
            </w:r>
            <w:r>
              <w:t>двух, резко контрастных по величине). Различать на ощупь форму геометрических тел (шар, куб).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20</w:t>
            </w:r>
          </w:p>
        </w:tc>
      </w:tr>
      <w:tr w:rsidR="00182989">
        <w:trPr>
          <w:trHeight w:val="73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Изготовление поделок из бросового материала, (бумага, и ткань)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rPr>
          <w:trHeight w:val="634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Игры с бытовыми предметами - орудиями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Работа с </w:t>
            </w:r>
            <w:r>
              <w:t>пластилином, тестом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Игры с природным материалом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68</w:t>
            </w:r>
          </w:p>
        </w:tc>
      </w:tr>
    </w:tbl>
    <w:p w:rsidR="00182989" w:rsidRDefault="00182989">
      <w:pPr>
        <w:pStyle w:val="Heading10"/>
        <w:spacing w:after="0" w:line="360" w:lineRule="auto"/>
      </w:pPr>
    </w:p>
    <w:p w:rsidR="00182989" w:rsidRDefault="00390D4F">
      <w:pPr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по коррекционному курсу «Предметно – практические действия»</w:t>
      </w:r>
    </w:p>
    <w:p w:rsidR="00182989" w:rsidRDefault="00390D4F">
      <w:pPr>
        <w:jc w:val="center"/>
        <w:rPr>
          <w:sz w:val="28"/>
        </w:rPr>
      </w:pPr>
      <w:r>
        <w:rPr>
          <w:sz w:val="28"/>
        </w:rPr>
        <w:t xml:space="preserve">4 класс </w:t>
      </w:r>
    </w:p>
    <w:p w:rsidR="00182989" w:rsidRDefault="00390D4F">
      <w:pPr>
        <w:pStyle w:val="Bodytext2"/>
        <w:spacing w:before="0" w:line="360" w:lineRule="auto"/>
        <w:ind w:left="0" w:firstLine="709"/>
        <w:jc w:val="center"/>
        <w:rPr>
          <w:b/>
        </w:rPr>
      </w:pPr>
      <w:r>
        <w:t>2 часа в неделю, всего – 68 часов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640"/>
        <w:gridCol w:w="1683"/>
      </w:tblGrid>
      <w:tr w:rsidR="00182989">
        <w:tc>
          <w:tcPr>
            <w:tcW w:w="1242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6640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3" w:type="dxa"/>
          </w:tcPr>
          <w:p w:rsidR="00182989" w:rsidRDefault="00390D4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40" w:type="dxa"/>
          </w:tcPr>
          <w:p w:rsidR="00182989" w:rsidRDefault="00390D4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Диагностика </w:t>
            </w:r>
            <w:r>
              <w:rPr>
                <w:sz w:val="28"/>
              </w:rPr>
              <w:t>устойчивости познавательного интереса, мотивации и функций поведения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2</w:t>
            </w:r>
          </w:p>
        </w:tc>
      </w:tr>
      <w:tr w:rsidR="00182989">
        <w:trPr>
          <w:trHeight w:val="441"/>
        </w:trPr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b/>
              </w:rPr>
              <w:t>Действие с предметами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44</w:t>
            </w:r>
          </w:p>
        </w:tc>
      </w:tr>
      <w:tr w:rsidR="00182989">
        <w:trPr>
          <w:trHeight w:val="72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Повторение и закрепление умений, приобретенных во III классе.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</w:rPr>
            </w:pPr>
            <w:r>
              <w:rPr>
                <w:i w:val="0"/>
              </w:rPr>
              <w:t>Выполнение по подражанию, с помощью учителя и самостоятельно различных</w:t>
            </w:r>
            <w:r>
              <w:rPr>
                <w:rStyle w:val="Bodytext61"/>
                <w:i/>
                <w:u w:val="none"/>
              </w:rPr>
              <w:t xml:space="preserve"> </w:t>
            </w:r>
            <w:r>
              <w:rPr>
                <w:rStyle w:val="Bodytext61"/>
                <w:u w:val="none"/>
              </w:rPr>
              <w:t>действий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Использование в наглядных ситуациях предмета как орудия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59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rStyle w:val="Bodytext2Italic0"/>
                <w:i w:val="0"/>
                <w:u w:val="none"/>
              </w:rPr>
              <w:t>Сортировка предметов по их назначению</w:t>
            </w:r>
            <w:r>
              <w:rPr>
                <w:rStyle w:val="Bodytext2Italic2"/>
              </w:rPr>
              <w:t>.</w:t>
            </w:r>
            <w:r>
              <w:t xml:space="preserve"> Нахождение в окружающей обстановке предмета с заданным признаком (определенного цвета, формы, величины).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rPr>
          <w:trHeight w:val="416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</w:rPr>
            </w:pPr>
            <w:r>
              <w:rPr>
                <w:i w:val="0"/>
              </w:rPr>
              <w:t xml:space="preserve">Узнавание на ощупь знакомых предметов при </w:t>
            </w:r>
            <w:r>
              <w:rPr>
                <w:i w:val="0"/>
              </w:rPr>
              <w:t>выборе из 3—4</w:t>
            </w:r>
            <w:r>
              <w:t>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360" w:lineRule="auto"/>
              <w:rPr>
                <w:b/>
              </w:rPr>
            </w:pPr>
            <w:r>
              <w:rPr>
                <w:rStyle w:val="Bodytext61"/>
                <w:u w:val="none"/>
              </w:rPr>
              <w:t>Действия с предметами разного цвета</w:t>
            </w:r>
            <w:r>
              <w:t>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</w:rPr>
            </w:pPr>
            <w:r>
              <w:rPr>
                <w:rStyle w:val="Bodytext61"/>
                <w:u w:val="none"/>
              </w:rPr>
              <w:t>Действия с предметами разной формы</w:t>
            </w:r>
            <w:r>
              <w:t>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</w:rPr>
            </w:pPr>
            <w:r>
              <w:rPr>
                <w:rStyle w:val="Bodytext61"/>
                <w:u w:val="none"/>
              </w:rPr>
              <w:t>Действия с предметами разной величины</w:t>
            </w:r>
            <w:r>
              <w:t>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  <w:i w:val="0"/>
              </w:rPr>
            </w:pPr>
            <w:r>
              <w:rPr>
                <w:i w:val="0"/>
              </w:rPr>
              <w:t xml:space="preserve">Закрепление приемов наложения и приложения в работе со </w:t>
            </w:r>
            <w:r>
              <w:rPr>
                <w:rStyle w:val="Bodytext2Italic0"/>
                <w:u w:val="none"/>
              </w:rPr>
              <w:t>строительным материалом (объемными фигурами.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rPr>
                <w:rStyle w:val="Bodytext2Italic0"/>
                <w:i w:val="0"/>
                <w:u w:val="none"/>
              </w:rPr>
              <w:t>Составление из счетных палочек предметов</w:t>
            </w:r>
            <w:r>
              <w:rPr>
                <w:rStyle w:val="Bodytext2Italic2"/>
                <w:i w:val="0"/>
              </w:rPr>
              <w:t>,</w:t>
            </w:r>
            <w:r>
              <w:t xml:space="preserve"> узоров, фигур по образцу, картинке, вербальной инструкции: дом, машина, молоток, ворота и др.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b/>
                <w:i w:val="0"/>
              </w:rPr>
            </w:pPr>
            <w:r>
              <w:rPr>
                <w:i w:val="0"/>
              </w:rPr>
              <w:t>Складывание разрезных картинок из 4 - 5 частей разных форм.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  <w:rPr>
                <w:i w:val="0"/>
              </w:rPr>
            </w:pPr>
            <w:r>
              <w:rPr>
                <w:i w:val="0"/>
              </w:rPr>
              <w:t xml:space="preserve">Складывание простых изображений из разобщенных </w:t>
            </w:r>
            <w:r>
              <w:rPr>
                <w:i w:val="0"/>
              </w:rPr>
              <w:t>частей по образцу: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c>
          <w:tcPr>
            <w:tcW w:w="1242" w:type="dxa"/>
          </w:tcPr>
          <w:p w:rsidR="00182989" w:rsidRDefault="00182989">
            <w:pPr>
              <w:pStyle w:val="Bodytext5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6640" w:type="dxa"/>
          </w:tcPr>
          <w:p w:rsidR="00182989" w:rsidRDefault="00390D4F">
            <w:pPr>
              <w:pStyle w:val="Bodytext60"/>
              <w:spacing w:line="240" w:lineRule="auto"/>
            </w:pPr>
            <w:r>
              <w:rPr>
                <w:rStyle w:val="Bodytext2Italic2"/>
              </w:rPr>
              <w:t>Выкладывание простых узоров и сюжетов по показу и по образцу.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182989">
        <w:trPr>
          <w:trHeight w:val="555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</w:pPr>
            <w:r>
              <w:t>Действия с материалами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22</w:t>
            </w:r>
          </w:p>
        </w:tc>
      </w:tr>
      <w:tr w:rsidR="00182989">
        <w:trPr>
          <w:trHeight w:val="731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  <w:rPr>
                <w:b/>
              </w:rPr>
            </w:pPr>
            <w:r>
              <w:t>Изготовление поделок из бросового материала, (бумага, и ткань)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182989">
        <w:trPr>
          <w:trHeight w:val="634"/>
        </w:trPr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>Игры с бытовыми предметами - орудиями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6640" w:type="dxa"/>
          </w:tcPr>
          <w:p w:rsidR="00182989" w:rsidRDefault="00390D4F">
            <w:pPr>
              <w:pStyle w:val="Bodytext2"/>
              <w:spacing w:before="0" w:line="240" w:lineRule="auto"/>
              <w:ind w:left="0" w:firstLine="0"/>
            </w:pPr>
            <w:r>
              <w:t xml:space="preserve">Работа с пластилином, </w:t>
            </w:r>
            <w:r>
              <w:t>тестом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182989">
        <w:tc>
          <w:tcPr>
            <w:tcW w:w="1242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6640" w:type="dxa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Игры с природным материалом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82989">
        <w:tc>
          <w:tcPr>
            <w:tcW w:w="7882" w:type="dxa"/>
            <w:gridSpan w:val="2"/>
          </w:tcPr>
          <w:p w:rsidR="00182989" w:rsidRDefault="00390D4F">
            <w:pPr>
              <w:pStyle w:val="Bodytext5"/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683" w:type="dxa"/>
          </w:tcPr>
          <w:p w:rsidR="00182989" w:rsidRDefault="00390D4F">
            <w:pPr>
              <w:pStyle w:val="Bodytext5"/>
              <w:spacing w:line="360" w:lineRule="auto"/>
              <w:jc w:val="center"/>
            </w:pPr>
            <w:r>
              <w:t>68</w:t>
            </w:r>
          </w:p>
        </w:tc>
      </w:tr>
    </w:tbl>
    <w:p w:rsidR="00182989" w:rsidRDefault="00182989">
      <w:pPr>
        <w:pStyle w:val="Heading10"/>
        <w:spacing w:after="0" w:line="360" w:lineRule="auto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182989">
      <w:pPr>
        <w:pStyle w:val="Heading10"/>
        <w:spacing w:after="0" w:line="360" w:lineRule="auto"/>
        <w:jc w:val="center"/>
      </w:pPr>
    </w:p>
    <w:p w:rsidR="00182989" w:rsidRDefault="00390D4F">
      <w:pPr>
        <w:pStyle w:val="Heading10"/>
        <w:spacing w:after="0" w:line="360" w:lineRule="auto"/>
        <w:jc w:val="center"/>
      </w:pPr>
      <w:r>
        <w:t>7. Материально-техническое обеспечение курса</w:t>
      </w:r>
      <w:bookmarkEnd w:id="13"/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предметы для нанизывания на стержень, шнур, нить (кольца, шары, бусины);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звучащие предметы для встряхивания;</w:t>
      </w:r>
    </w:p>
    <w:p w:rsidR="00182989" w:rsidRDefault="00390D4F">
      <w:pPr>
        <w:pStyle w:val="Bodytext2"/>
        <w:tabs>
          <w:tab w:val="left" w:pos="1377"/>
        </w:tabs>
        <w:spacing w:before="0" w:line="360" w:lineRule="auto"/>
        <w:ind w:left="709" w:firstLine="0"/>
      </w:pPr>
      <w:r>
        <w:t xml:space="preserve">- предметы для сжимания (мячи </w:t>
      </w:r>
      <w:r>
        <w:t>различной" фактуры, разного диаметра);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вставления (стаканчики одинаковой" величины);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различные по форме, величине, цвету наборы материала (в т.ч. природного);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наборы предметов для занятии" (типа «Нумикон», Монтессори-материал и др.);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пазлы, (из 2-х, 3-х, 4</w:t>
      </w:r>
      <w:r>
        <w:t>-х частей" и т.д.);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мозаика;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пиктограммы с изображениями занятии, моментов и др. событии;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Освоение учебного предмета «Предметно практические действия» предполагает использование разнообразного дидактического материала: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 xml:space="preserve">предметов различной формы, величины, </w:t>
      </w:r>
      <w:r>
        <w:t>цвета;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изображения предметов, людей, объектов природы, цифр и др.;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7"/>
        </w:tabs>
        <w:spacing w:before="0" w:line="360" w:lineRule="auto"/>
        <w:ind w:left="0" w:firstLine="709"/>
      </w:pPr>
      <w:r>
        <w:t>оборудования, позволяющего выполнять упражнения на сортировку, группировку различных предметов, их соотнесения по определенным признакам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Вспомогательными средствами невербальной (неречевой)</w:t>
      </w:r>
      <w:r>
        <w:t xml:space="preserve"> коммуникации являются: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специально подобранные предметы;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12"/>
        </w:tabs>
        <w:spacing w:before="0" w:line="360" w:lineRule="auto"/>
        <w:ind w:left="0" w:firstLine="709"/>
      </w:pPr>
      <w:r>
        <w:t>презентации к урокам;</w:t>
      </w:r>
    </w:p>
    <w:p w:rsidR="00182989" w:rsidRDefault="00390D4F">
      <w:pPr>
        <w:pStyle w:val="Bodytext2"/>
        <w:numPr>
          <w:ilvl w:val="0"/>
          <w:numId w:val="2"/>
        </w:numPr>
        <w:tabs>
          <w:tab w:val="left" w:pos="1222"/>
        </w:tabs>
        <w:spacing w:before="0" w:line="360" w:lineRule="auto"/>
        <w:ind w:left="0" w:firstLine="709"/>
      </w:pPr>
      <w:r>
        <w:t>графические / печатные изображения (тематические наборы фотографий, рисунков, а также составленные из них индивидуальные коммуникативные альбомы).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Литература: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322"/>
        </w:tabs>
        <w:spacing w:before="0" w:line="360" w:lineRule="auto"/>
        <w:ind w:left="0" w:firstLine="709"/>
      </w:pPr>
      <w:r>
        <w:t xml:space="preserve">Обучение учащихся </w:t>
      </w:r>
      <w:r>
        <w:t>1—4 классов вспомогательной школы (изобразительное искусство, физическая культура, ручной труд, пение и музыка) / под ред. В. Г. Петровой. — М., 1983.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322"/>
        </w:tabs>
        <w:spacing w:before="0" w:line="360" w:lineRule="auto"/>
        <w:ind w:left="0" w:firstLine="709"/>
      </w:pPr>
      <w:r>
        <w:t>Программы обучения глубоко умственно отсталых детей. — М.,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1981.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327"/>
        </w:tabs>
        <w:spacing w:before="0" w:line="360" w:lineRule="auto"/>
        <w:ind w:left="0" w:firstLine="709"/>
      </w:pPr>
      <w:r>
        <w:t>Программы обучения детей с тяжелой формо</w:t>
      </w:r>
      <w:r>
        <w:t>й умственной отсталости. Предметно-практическая деятельность. 1—4 годы обучения. — Минск, 1998.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327"/>
        </w:tabs>
        <w:spacing w:before="0" w:line="360" w:lineRule="auto"/>
        <w:ind w:left="0" w:firstLine="709"/>
      </w:pPr>
      <w:r>
        <w:t>Стребелева, Е. А. Формирование мышления у детей с отклонениями в развитии. — М., 2001.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322"/>
        </w:tabs>
        <w:spacing w:before="0" w:line="360" w:lineRule="auto"/>
        <w:ind w:left="0" w:firstLine="709"/>
      </w:pPr>
      <w:r>
        <w:t xml:space="preserve">Шинкаренко, В. А. Формирование готовности к трудовому обучению у детей с </w:t>
      </w:r>
      <w:r>
        <w:t>тяжелой формой умственной недостаточности. — Минск,</w:t>
      </w:r>
    </w:p>
    <w:p w:rsidR="00182989" w:rsidRDefault="00390D4F">
      <w:pPr>
        <w:pStyle w:val="Bodytext2"/>
        <w:spacing w:before="0" w:line="360" w:lineRule="auto"/>
        <w:ind w:left="0" w:firstLine="709"/>
      </w:pPr>
      <w:r>
        <w:t>2004.</w:t>
      </w:r>
    </w:p>
    <w:p w:rsidR="00182989" w:rsidRDefault="00390D4F">
      <w:pPr>
        <w:pStyle w:val="Bodytext2"/>
        <w:numPr>
          <w:ilvl w:val="0"/>
          <w:numId w:val="3"/>
        </w:numPr>
        <w:tabs>
          <w:tab w:val="left" w:pos="1438"/>
        </w:tabs>
        <w:spacing w:before="0" w:line="360" w:lineRule="auto"/>
        <w:ind w:left="0" w:firstLine="709"/>
      </w:pPr>
      <w:r>
        <w:t>Янушко, Е. А. Лепка  детьми раннего возраста. — М., 2005.</w:t>
      </w:r>
    </w:p>
    <w:sectPr w:rsidR="00182989">
      <w:footerReference w:type="default" r:id="rId7"/>
      <w:type w:val="continuous"/>
      <w:pgSz w:w="11900" w:h="16840"/>
      <w:pgMar w:top="1134" w:right="850" w:bottom="1134" w:left="1701" w:header="0" w:footer="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D4F" w:rsidRDefault="00390D4F">
      <w:r>
        <w:separator/>
      </w:r>
    </w:p>
  </w:endnote>
  <w:endnote w:type="continuationSeparator" w:id="0">
    <w:p w:rsidR="00390D4F" w:rsidRDefault="0039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989" w:rsidRDefault="00390D4F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C51B44">
      <w:fldChar w:fldCharType="separate"/>
    </w:r>
    <w:r w:rsidR="00C51B44">
      <w:rPr>
        <w:noProof/>
      </w:rPr>
      <w:t>2</w:t>
    </w:r>
    <w:r>
      <w:fldChar w:fldCharType="end"/>
    </w:r>
  </w:p>
  <w:p w:rsidR="00182989" w:rsidRDefault="00182989">
    <w:pPr>
      <w:pStyle w:val="a6"/>
      <w:jc w:val="right"/>
    </w:pPr>
  </w:p>
  <w:p w:rsidR="00182989" w:rsidRDefault="001829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D4F" w:rsidRDefault="00390D4F">
      <w:r>
        <w:separator/>
      </w:r>
    </w:p>
  </w:footnote>
  <w:footnote w:type="continuationSeparator" w:id="0">
    <w:p w:rsidR="00390D4F" w:rsidRDefault="00390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B7E81"/>
    <w:multiLevelType w:val="multilevel"/>
    <w:tmpl w:val="D1A40226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8C3511"/>
    <w:multiLevelType w:val="multilevel"/>
    <w:tmpl w:val="301E706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B9747F"/>
    <w:multiLevelType w:val="multilevel"/>
    <w:tmpl w:val="DC0EB52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89"/>
    <w:rsid w:val="00182989"/>
    <w:rsid w:val="00390D4F"/>
    <w:rsid w:val="00C5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5DA4F-1610-4E58-B33B-13C53D66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Bodytext6">
    <w:name w:val="Body text (6)"/>
    <w:basedOn w:val="Bodytext60"/>
    <w:link w:val="Bodytext61"/>
    <w:rPr>
      <w:u w:val="single"/>
    </w:rPr>
  </w:style>
  <w:style w:type="character" w:customStyle="1" w:styleId="Bodytext61">
    <w:name w:val="Body text (6)"/>
    <w:basedOn w:val="Bodytext62"/>
    <w:link w:val="Bodytext6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single"/>
    </w:rPr>
  </w:style>
  <w:style w:type="paragraph" w:customStyle="1" w:styleId="Bodytext3">
    <w:name w:val="Body text (3)"/>
    <w:basedOn w:val="a"/>
    <w:link w:val="Bodytext30"/>
    <w:pPr>
      <w:spacing w:line="332" w:lineRule="exact"/>
      <w:ind w:left="1440" w:hanging="1440"/>
    </w:pPr>
    <w:rPr>
      <w:sz w:val="30"/>
    </w:rPr>
  </w:style>
  <w:style w:type="character" w:customStyle="1" w:styleId="Bodytext30">
    <w:name w:val="Body text (3)"/>
    <w:basedOn w:val="1"/>
    <w:link w:val="Bodytext3"/>
    <w:rPr>
      <w:color w:val="000000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Bodytext4">
    <w:name w:val="Body text (4)"/>
    <w:basedOn w:val="a"/>
    <w:link w:val="Bodytext40"/>
    <w:pPr>
      <w:spacing w:after="640" w:line="542" w:lineRule="exact"/>
    </w:pPr>
    <w:rPr>
      <w:b/>
      <w:sz w:val="32"/>
    </w:rPr>
  </w:style>
  <w:style w:type="character" w:customStyle="1" w:styleId="Bodytext40">
    <w:name w:val="Body text (4)"/>
    <w:basedOn w:val="1"/>
    <w:link w:val="Bodytext4"/>
    <w:rPr>
      <w:b/>
      <w:color w:val="000000"/>
      <w:sz w:val="32"/>
    </w:rPr>
  </w:style>
  <w:style w:type="paragraph" w:customStyle="1" w:styleId="Bodytext2BoldItalic">
    <w:name w:val="Body text (2) + Bold;Italic"/>
    <w:basedOn w:val="Bodytext2"/>
    <w:link w:val="Bodytext2BoldItalic0"/>
    <w:rPr>
      <w:b/>
      <w:i/>
    </w:rPr>
  </w:style>
  <w:style w:type="character" w:customStyle="1" w:styleId="Bodytext2BoldItalic0">
    <w:name w:val="Body text (2) + Bold;Italic"/>
    <w:basedOn w:val="Bodytext20"/>
    <w:link w:val="Bodytext2BoldItalic"/>
    <w:rPr>
      <w:rFonts w:ascii="Times New Roman" w:hAnsi="Times New Roman"/>
      <w:b/>
      <w:i/>
      <w:smallCaps w:val="0"/>
      <w:strike w:val="0"/>
      <w:color w:val="000000"/>
      <w:spacing w:val="0"/>
      <w:sz w:val="28"/>
      <w:u w:val="non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Bodytext5">
    <w:name w:val="Body text (5)"/>
    <w:basedOn w:val="a"/>
    <w:link w:val="Bodytext50"/>
    <w:pPr>
      <w:spacing w:line="480" w:lineRule="exact"/>
    </w:pPr>
    <w:rPr>
      <w:b/>
      <w:sz w:val="28"/>
    </w:rPr>
  </w:style>
  <w:style w:type="character" w:customStyle="1" w:styleId="Bodytext50">
    <w:name w:val="Body text (5)"/>
    <w:basedOn w:val="1"/>
    <w:link w:val="Bodytext5"/>
    <w:rPr>
      <w:b/>
      <w:color w:val="000000"/>
      <w:sz w:val="28"/>
    </w:rPr>
  </w:style>
  <w:style w:type="paragraph" w:customStyle="1" w:styleId="Bodytext2Bold">
    <w:name w:val="Body text (2) + Bold"/>
    <w:basedOn w:val="Bodytext2"/>
    <w:link w:val="Bodytext2Bold0"/>
    <w:rPr>
      <w:b/>
    </w:rPr>
  </w:style>
  <w:style w:type="character" w:customStyle="1" w:styleId="Bodytext2Bold0">
    <w:name w:val="Body text (2) + Bold"/>
    <w:basedOn w:val="Bodytext20"/>
    <w:link w:val="Bodytext2Bold"/>
    <w:rPr>
      <w:rFonts w:ascii="Times New Roman" w:hAnsi="Times New Roman"/>
      <w:b/>
      <w:i w:val="0"/>
      <w:smallCaps w:val="0"/>
      <w:strike w:val="0"/>
      <w:color w:val="000000"/>
      <w:spacing w:val="0"/>
      <w:sz w:val="28"/>
      <w:u w:val="none"/>
    </w:rPr>
  </w:style>
  <w:style w:type="paragraph" w:customStyle="1" w:styleId="Bodytext3Exact">
    <w:name w:val="Body text (3) Exact"/>
    <w:basedOn w:val="Bodytext3"/>
    <w:link w:val="Bodytext3Exact0"/>
    <w:rPr>
      <w:color w:val="080930"/>
    </w:rPr>
  </w:style>
  <w:style w:type="character" w:customStyle="1" w:styleId="Bodytext3Exact0">
    <w:name w:val="Body text (3) Exact"/>
    <w:basedOn w:val="Bodytext30"/>
    <w:link w:val="Bodytext3Exact"/>
    <w:rPr>
      <w:b w:val="0"/>
      <w:i w:val="0"/>
      <w:smallCaps w:val="0"/>
      <w:strike w:val="0"/>
      <w:color w:val="080930"/>
      <w:sz w:val="30"/>
      <w:u w:val="none"/>
    </w:rPr>
  </w:style>
  <w:style w:type="paragraph" w:customStyle="1" w:styleId="Bodytext2Italic">
    <w:name w:val="Body text (2) + Italic"/>
    <w:basedOn w:val="Bodytext2"/>
    <w:link w:val="Bodytext2Italic0"/>
    <w:rPr>
      <w:i/>
      <w:u w:val="single"/>
    </w:rPr>
  </w:style>
  <w:style w:type="character" w:customStyle="1" w:styleId="Bodytext2Italic0">
    <w:name w:val="Body text (2) + Italic"/>
    <w:basedOn w:val="Bodytext20"/>
    <w:link w:val="Bodytext2Italic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single"/>
    </w:rPr>
  </w:style>
  <w:style w:type="paragraph" w:customStyle="1" w:styleId="Bodytext6NotItalic">
    <w:name w:val="Body text (6) + Not Italic"/>
    <w:basedOn w:val="Bodytext60"/>
    <w:link w:val="Bodytext6NotItalic0"/>
  </w:style>
  <w:style w:type="character" w:customStyle="1" w:styleId="Bodytext6NotItalic0">
    <w:name w:val="Body text (6) + Not Italic"/>
    <w:basedOn w:val="Bodytext62"/>
    <w:link w:val="Bodytext6NotItalic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color w:val="000000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odytext3Exact1">
    <w:name w:val="Body text (3) Exact"/>
    <w:basedOn w:val="12"/>
    <w:link w:val="Bodytext3Exact2"/>
    <w:rPr>
      <w:sz w:val="30"/>
    </w:rPr>
  </w:style>
  <w:style w:type="character" w:customStyle="1" w:styleId="Bodytext3Exact2">
    <w:name w:val="Body text (3) Exact"/>
    <w:basedOn w:val="a0"/>
    <w:link w:val="Bodytext3Exact1"/>
    <w:rPr>
      <w:b w:val="0"/>
      <w:i w:val="0"/>
      <w:smallCaps w:val="0"/>
      <w:strike w:val="0"/>
      <w:sz w:val="30"/>
      <w:u w:val="none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Bodytext2Italic1">
    <w:name w:val="Body text (2) + Italic"/>
    <w:basedOn w:val="Bodytext2"/>
    <w:link w:val="Bodytext2Italic2"/>
    <w:rPr>
      <w:i/>
    </w:rPr>
  </w:style>
  <w:style w:type="character" w:customStyle="1" w:styleId="Bodytext2Italic2">
    <w:name w:val="Body text (2) + Italic"/>
    <w:basedOn w:val="Bodytext20"/>
    <w:link w:val="Bodytext2Italic1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2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color w:val="000000"/>
    </w:rPr>
  </w:style>
  <w:style w:type="paragraph" w:customStyle="1" w:styleId="Bodytext60">
    <w:name w:val="Body text (6)"/>
    <w:basedOn w:val="a"/>
    <w:link w:val="Bodytext62"/>
    <w:pPr>
      <w:spacing w:line="485" w:lineRule="exact"/>
      <w:jc w:val="both"/>
    </w:pPr>
    <w:rPr>
      <w:i/>
      <w:sz w:val="28"/>
    </w:rPr>
  </w:style>
  <w:style w:type="character" w:customStyle="1" w:styleId="Bodytext62">
    <w:name w:val="Body text (6)"/>
    <w:basedOn w:val="1"/>
    <w:link w:val="Bodytext60"/>
    <w:rPr>
      <w:i/>
      <w:color w:val="000000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color w:val="00000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Bodytext21">
    <w:name w:val="Body text (2)"/>
    <w:basedOn w:val="Bodytext2"/>
    <w:link w:val="Bodytext22"/>
    <w:rPr>
      <w:u w:val="single"/>
    </w:rPr>
  </w:style>
  <w:style w:type="character" w:customStyle="1" w:styleId="Bodytext22">
    <w:name w:val="Body text (2)"/>
    <w:basedOn w:val="Bodytext20"/>
    <w:link w:val="Bodytext21"/>
    <w:rPr>
      <w:rFonts w:ascii="Times New Roman" w:hAnsi="Times New Roman"/>
      <w:b w:val="0"/>
      <w:i w:val="0"/>
      <w:smallCaps w:val="0"/>
      <w:strike w:val="0"/>
      <w:color w:val="000000"/>
      <w:spacing w:val="0"/>
      <w:sz w:val="28"/>
      <w:u w:val="single"/>
    </w:rPr>
  </w:style>
  <w:style w:type="paragraph" w:customStyle="1" w:styleId="Bodytext712ptNotItalic">
    <w:name w:val="Body text (7) + 12 pt;Not Italic"/>
    <w:basedOn w:val="Bodytext7"/>
    <w:link w:val="Bodytext712ptNotItalic0"/>
    <w:rPr>
      <w:sz w:val="24"/>
    </w:rPr>
  </w:style>
  <w:style w:type="character" w:customStyle="1" w:styleId="Bodytext712ptNotItalic0">
    <w:name w:val="Body text (7) + 12 pt;Not Italic"/>
    <w:basedOn w:val="Bodytext70"/>
    <w:link w:val="Bodytext712ptNotItalic"/>
    <w:rPr>
      <w:rFonts w:ascii="Times New Roman" w:hAnsi="Times New Roman"/>
      <w:b/>
      <w:i/>
      <w:smallCaps w:val="0"/>
      <w:strike w:val="0"/>
      <w:color w:val="000000"/>
      <w:spacing w:val="0"/>
      <w:sz w:val="24"/>
      <w:u w:val="none"/>
    </w:rPr>
  </w:style>
  <w:style w:type="paragraph" w:customStyle="1" w:styleId="Heading1">
    <w:name w:val="Heading #1"/>
    <w:basedOn w:val="Heading10"/>
    <w:link w:val="Heading11"/>
    <w:rPr>
      <w:u w:val="single"/>
    </w:rPr>
  </w:style>
  <w:style w:type="character" w:customStyle="1" w:styleId="Heading11">
    <w:name w:val="Heading #1"/>
    <w:basedOn w:val="Heading12"/>
    <w:link w:val="Heading1"/>
    <w:rPr>
      <w:rFonts w:ascii="Times New Roman" w:hAnsi="Times New Roman"/>
      <w:b/>
      <w:i w:val="0"/>
      <w:smallCaps w:val="0"/>
      <w:strike w:val="0"/>
      <w:color w:val="000000"/>
      <w:spacing w:val="0"/>
      <w:sz w:val="28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7">
    <w:name w:val="Body text (7)"/>
    <w:basedOn w:val="a"/>
    <w:link w:val="Bodytext70"/>
    <w:pPr>
      <w:spacing w:line="480" w:lineRule="exact"/>
    </w:pPr>
    <w:rPr>
      <w:b/>
      <w:i/>
      <w:sz w:val="28"/>
    </w:rPr>
  </w:style>
  <w:style w:type="character" w:customStyle="1" w:styleId="Bodytext70">
    <w:name w:val="Body text (7)"/>
    <w:basedOn w:val="1"/>
    <w:link w:val="Bodytext7"/>
    <w:rPr>
      <w:b/>
      <w:i/>
      <w:color w:val="000000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Bodytext2">
    <w:name w:val="Body text (2)"/>
    <w:basedOn w:val="a"/>
    <w:link w:val="Bodytext20"/>
    <w:pPr>
      <w:spacing w:before="860" w:line="480" w:lineRule="exact"/>
      <w:ind w:left="340" w:hanging="340"/>
      <w:jc w:val="both"/>
    </w:pPr>
    <w:rPr>
      <w:sz w:val="28"/>
    </w:rPr>
  </w:style>
  <w:style w:type="character" w:customStyle="1" w:styleId="Bodytext20">
    <w:name w:val="Body text (2)"/>
    <w:basedOn w:val="1"/>
    <w:link w:val="Bodytext2"/>
    <w:rPr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Heading10">
    <w:name w:val="Heading #1"/>
    <w:basedOn w:val="a"/>
    <w:link w:val="Heading12"/>
    <w:pPr>
      <w:spacing w:after="860" w:line="310" w:lineRule="exact"/>
      <w:outlineLvl w:val="0"/>
    </w:pPr>
    <w:rPr>
      <w:b/>
      <w:sz w:val="28"/>
    </w:rPr>
  </w:style>
  <w:style w:type="character" w:customStyle="1" w:styleId="Heading12">
    <w:name w:val="Heading #1"/>
    <w:basedOn w:val="1"/>
    <w:link w:val="Heading10"/>
    <w:rPr>
      <w:b/>
      <w:color w:val="000000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7113</Words>
  <Characters>40545</Characters>
  <Application>Microsoft Office Word</Application>
  <DocSecurity>0</DocSecurity>
  <Lines>337</Lines>
  <Paragraphs>95</Paragraphs>
  <ScaleCrop>false</ScaleCrop>
  <Company/>
  <LinksUpToDate>false</LinksUpToDate>
  <CharactersWithSpaces>47563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2024-09-17T11:35:00Z</dcterms:created>
  <dcterms:modified xsi:type="dcterms:W3CDTF">2024-09-17T11:36:00Z</dcterms:modified>
</cp:coreProperties>
</file>